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69E2B" w14:textId="77777777" w:rsidR="007F00D4" w:rsidRPr="00875781" w:rsidRDefault="007F00D4" w:rsidP="00675D8A">
      <w:pPr>
        <w:jc w:val="center"/>
        <w:rPr>
          <w:rFonts w:cs="Arial"/>
          <w:b/>
          <w:iCs/>
          <w:color w:val="auto"/>
          <w:szCs w:val="24"/>
        </w:rPr>
      </w:pPr>
    </w:p>
    <w:p w14:paraId="2F7776DE" w14:textId="2D05C1C0" w:rsidR="00E47E2C" w:rsidRPr="00875781" w:rsidRDefault="00E47E2C" w:rsidP="00675D8A">
      <w:pPr>
        <w:jc w:val="center"/>
        <w:rPr>
          <w:rFonts w:cs="Arial"/>
          <w:b/>
          <w:iCs/>
          <w:color w:val="auto"/>
          <w:szCs w:val="24"/>
        </w:rPr>
      </w:pPr>
      <w:r w:rsidRPr="00875781">
        <w:rPr>
          <w:rFonts w:cs="Arial"/>
          <w:b/>
          <w:iCs/>
          <w:color w:val="auto"/>
          <w:szCs w:val="24"/>
        </w:rPr>
        <w:t>TEXTO DEFINITIVO APROBADO EN LA SESIÓN DE LA COMISIÓN TERCERA PERMANENTE DE HACIENDA Y CRÉDITO PÚBLICO</w:t>
      </w:r>
    </w:p>
    <w:p w14:paraId="1517FD51" w14:textId="6F4AFF5F" w:rsidR="00E47E2C" w:rsidRPr="00875781" w:rsidRDefault="00E47E2C" w:rsidP="00675D8A">
      <w:pPr>
        <w:jc w:val="center"/>
        <w:rPr>
          <w:rFonts w:cs="Arial"/>
          <w:b/>
          <w:iCs/>
          <w:color w:val="auto"/>
          <w:szCs w:val="24"/>
        </w:rPr>
      </w:pPr>
      <w:r w:rsidRPr="00875781">
        <w:rPr>
          <w:rFonts w:cs="Arial"/>
          <w:b/>
          <w:iCs/>
          <w:color w:val="auto"/>
          <w:szCs w:val="24"/>
        </w:rPr>
        <w:t xml:space="preserve">REALIZADA EL DÍA </w:t>
      </w:r>
      <w:r w:rsidR="00875781">
        <w:rPr>
          <w:rFonts w:cs="Arial"/>
          <w:b/>
          <w:iCs/>
          <w:color w:val="auto"/>
          <w:szCs w:val="24"/>
        </w:rPr>
        <w:t>SÁBADO</w:t>
      </w:r>
      <w:r w:rsidR="002E597F" w:rsidRPr="00875781">
        <w:rPr>
          <w:rFonts w:cs="Arial"/>
          <w:b/>
          <w:iCs/>
          <w:color w:val="auto"/>
          <w:szCs w:val="24"/>
        </w:rPr>
        <w:t xml:space="preserve"> </w:t>
      </w:r>
      <w:r w:rsidR="005136CF">
        <w:rPr>
          <w:rFonts w:cs="Arial"/>
          <w:b/>
          <w:iCs/>
          <w:color w:val="auto"/>
          <w:szCs w:val="24"/>
        </w:rPr>
        <w:t>1</w:t>
      </w:r>
      <w:r w:rsidR="002E597F" w:rsidRPr="00875781">
        <w:rPr>
          <w:rFonts w:cs="Arial"/>
          <w:b/>
          <w:iCs/>
          <w:color w:val="auto"/>
          <w:szCs w:val="24"/>
        </w:rPr>
        <w:t xml:space="preserve"> DE </w:t>
      </w:r>
      <w:r w:rsidR="00875781">
        <w:rPr>
          <w:rFonts w:cs="Arial"/>
          <w:b/>
          <w:iCs/>
          <w:color w:val="auto"/>
          <w:szCs w:val="24"/>
        </w:rPr>
        <w:t xml:space="preserve">MARZO </w:t>
      </w:r>
      <w:r w:rsidR="002E597F" w:rsidRPr="00875781">
        <w:rPr>
          <w:rFonts w:cs="Arial"/>
          <w:b/>
          <w:iCs/>
          <w:color w:val="auto"/>
          <w:szCs w:val="24"/>
        </w:rPr>
        <w:t>DE 2025</w:t>
      </w:r>
    </w:p>
    <w:p w14:paraId="545DB7A9" w14:textId="77777777" w:rsidR="00E47E2C" w:rsidRPr="00875781" w:rsidRDefault="00E47E2C" w:rsidP="00675D8A">
      <w:pPr>
        <w:tabs>
          <w:tab w:val="left" w:pos="3119"/>
        </w:tabs>
        <w:jc w:val="center"/>
        <w:rPr>
          <w:rFonts w:eastAsia="Arial" w:cs="Arial"/>
          <w:b/>
          <w:color w:val="auto"/>
          <w:sz w:val="22"/>
          <w:szCs w:val="22"/>
          <w:lang w:val="es-CO"/>
        </w:rPr>
      </w:pPr>
    </w:p>
    <w:p w14:paraId="18354446" w14:textId="4B1B04A4" w:rsidR="00E47E2C" w:rsidRPr="00875781" w:rsidRDefault="00E47E2C" w:rsidP="00675D8A">
      <w:pPr>
        <w:tabs>
          <w:tab w:val="left" w:pos="3119"/>
        </w:tabs>
        <w:jc w:val="center"/>
        <w:rPr>
          <w:rFonts w:eastAsia="Arial" w:cs="Arial"/>
          <w:b/>
          <w:color w:val="auto"/>
          <w:sz w:val="22"/>
          <w:szCs w:val="22"/>
          <w:lang w:val="es-CO"/>
        </w:rPr>
      </w:pPr>
    </w:p>
    <w:p w14:paraId="02E1C434" w14:textId="77777777" w:rsidR="00675D8A" w:rsidRPr="00675D8A" w:rsidRDefault="00675D8A" w:rsidP="00675D8A">
      <w:pPr>
        <w:spacing w:before="240" w:line="276" w:lineRule="auto"/>
        <w:jc w:val="center"/>
        <w:rPr>
          <w:rFonts w:cs="Arial"/>
          <w:b/>
          <w:color w:val="auto"/>
          <w:sz w:val="22"/>
          <w:szCs w:val="22"/>
          <w:lang w:val="es-MX"/>
        </w:rPr>
      </w:pPr>
      <w:r w:rsidRPr="00675D8A">
        <w:rPr>
          <w:rFonts w:cs="Arial"/>
          <w:b/>
          <w:color w:val="auto"/>
          <w:sz w:val="22"/>
          <w:szCs w:val="22"/>
          <w:lang w:val="es-MX"/>
        </w:rPr>
        <w:t>PROYECTO DE ACUERDO No. 220 de 2025</w:t>
      </w:r>
    </w:p>
    <w:p w14:paraId="2A30ABA0" w14:textId="77777777" w:rsidR="00675D8A" w:rsidRPr="00675D8A" w:rsidRDefault="00675D8A" w:rsidP="00675D8A">
      <w:pPr>
        <w:spacing w:before="240" w:line="276" w:lineRule="auto"/>
        <w:jc w:val="center"/>
        <w:rPr>
          <w:rFonts w:cs="Arial"/>
          <w:b/>
          <w:color w:val="auto"/>
          <w:sz w:val="22"/>
          <w:szCs w:val="22"/>
          <w:lang w:val="es-MX"/>
        </w:rPr>
      </w:pPr>
    </w:p>
    <w:p w14:paraId="2834DD77" w14:textId="77777777" w:rsidR="00675D8A" w:rsidRPr="00675D8A" w:rsidRDefault="00675D8A" w:rsidP="00675D8A">
      <w:pPr>
        <w:spacing w:before="240" w:line="276" w:lineRule="auto"/>
        <w:jc w:val="center"/>
        <w:rPr>
          <w:rFonts w:cs="Arial"/>
          <w:b/>
          <w:color w:val="auto"/>
          <w:sz w:val="22"/>
          <w:szCs w:val="22"/>
          <w:lang w:val="es-MX"/>
        </w:rPr>
      </w:pPr>
      <w:r w:rsidRPr="00675D8A">
        <w:rPr>
          <w:rFonts w:cs="Arial"/>
          <w:b/>
          <w:color w:val="auto"/>
          <w:sz w:val="22"/>
          <w:szCs w:val="22"/>
          <w:lang w:val="es-MX"/>
        </w:rPr>
        <w:t>“POR MED</w:t>
      </w:r>
      <w:bookmarkStart w:id="0" w:name="_GoBack"/>
      <w:bookmarkEnd w:id="0"/>
      <w:r w:rsidRPr="00675D8A">
        <w:rPr>
          <w:rFonts w:cs="Arial"/>
          <w:b/>
          <w:color w:val="auto"/>
          <w:sz w:val="22"/>
          <w:szCs w:val="22"/>
          <w:lang w:val="es-MX"/>
        </w:rPr>
        <w:t>IO DEL CUAL SE ESTABLECEN LINEAMIENTOS PARA EL FORTALECIMIENTO DE COMPETENCIAS DIGITALES Y EMPRENDIMIENTO PARA POBLACIÓN MAYOR DE 50 AÑOS EN BOGOTÁ D.C.”</w:t>
      </w:r>
    </w:p>
    <w:p w14:paraId="0F20DB86" w14:textId="77777777" w:rsidR="00675D8A" w:rsidRPr="00675D8A" w:rsidRDefault="00675D8A" w:rsidP="00675D8A">
      <w:pPr>
        <w:spacing w:before="240" w:line="276" w:lineRule="auto"/>
        <w:jc w:val="center"/>
        <w:rPr>
          <w:rFonts w:cs="Arial"/>
          <w:b/>
          <w:color w:val="auto"/>
          <w:sz w:val="22"/>
          <w:szCs w:val="22"/>
          <w:lang w:val="es-MX"/>
        </w:rPr>
      </w:pPr>
    </w:p>
    <w:p w14:paraId="7A926D7B" w14:textId="77777777" w:rsidR="00675D8A" w:rsidRPr="00675D8A" w:rsidRDefault="00675D8A" w:rsidP="00675D8A">
      <w:pPr>
        <w:spacing w:before="240" w:line="276" w:lineRule="auto"/>
        <w:jc w:val="center"/>
        <w:rPr>
          <w:rFonts w:cs="Arial"/>
          <w:b/>
          <w:color w:val="auto"/>
          <w:sz w:val="22"/>
          <w:szCs w:val="22"/>
          <w:lang w:val="es-MX"/>
        </w:rPr>
      </w:pPr>
      <w:r w:rsidRPr="00675D8A">
        <w:rPr>
          <w:rFonts w:cs="Arial"/>
          <w:b/>
          <w:color w:val="auto"/>
          <w:sz w:val="22"/>
          <w:szCs w:val="22"/>
          <w:lang w:val="es-MX"/>
        </w:rPr>
        <w:t>EL CONCEJO DE BOGOTÁ, DISTRITO CAPITAL</w:t>
      </w:r>
    </w:p>
    <w:p w14:paraId="49E2C6B3" w14:textId="4B4E9578" w:rsidR="00675D8A" w:rsidRPr="00675D8A" w:rsidRDefault="00675D8A" w:rsidP="00675D8A">
      <w:pPr>
        <w:spacing w:before="240" w:line="276" w:lineRule="auto"/>
        <w:jc w:val="center"/>
        <w:rPr>
          <w:rFonts w:cs="Arial"/>
          <w:color w:val="auto"/>
          <w:sz w:val="22"/>
          <w:szCs w:val="22"/>
          <w:lang w:val="es-MX"/>
        </w:rPr>
      </w:pPr>
      <w:r w:rsidRPr="00675D8A">
        <w:rPr>
          <w:rFonts w:cs="Arial"/>
          <w:color w:val="auto"/>
          <w:sz w:val="22"/>
          <w:szCs w:val="22"/>
          <w:lang w:val="es-MX"/>
        </w:rPr>
        <w:t>En ejercicio de sus atribuciones constitucionales y legales, en especial, las conferidas en el artículo 313 de la Constitución Política de Colombia y en el artículo 12, numerales 1 y 25 del Decreto Ley 1421 de 1993,</w:t>
      </w:r>
    </w:p>
    <w:p w14:paraId="1BED8BCF" w14:textId="20BC1466" w:rsidR="00675D8A" w:rsidRPr="00675D8A" w:rsidRDefault="00675D8A" w:rsidP="00675D8A">
      <w:pPr>
        <w:spacing w:before="240" w:line="276" w:lineRule="auto"/>
        <w:jc w:val="center"/>
        <w:rPr>
          <w:rFonts w:cs="Arial"/>
          <w:b/>
          <w:color w:val="auto"/>
          <w:sz w:val="22"/>
          <w:szCs w:val="22"/>
          <w:lang w:val="es-MX"/>
        </w:rPr>
      </w:pPr>
      <w:r w:rsidRPr="00675D8A">
        <w:rPr>
          <w:rFonts w:cs="Arial"/>
          <w:b/>
          <w:color w:val="auto"/>
          <w:sz w:val="22"/>
          <w:szCs w:val="22"/>
          <w:lang w:val="es-MX"/>
        </w:rPr>
        <w:t>ACUERDA</w:t>
      </w:r>
      <w:r>
        <w:rPr>
          <w:rFonts w:cs="Arial"/>
          <w:b/>
          <w:color w:val="auto"/>
          <w:sz w:val="22"/>
          <w:szCs w:val="22"/>
          <w:lang w:val="es-MX"/>
        </w:rPr>
        <w:t xml:space="preserve">: </w:t>
      </w:r>
    </w:p>
    <w:p w14:paraId="03194252" w14:textId="77777777" w:rsidR="00675D8A" w:rsidRPr="00675D8A" w:rsidRDefault="00675D8A" w:rsidP="00675D8A">
      <w:pPr>
        <w:spacing w:before="240" w:line="276" w:lineRule="auto"/>
        <w:jc w:val="both"/>
        <w:rPr>
          <w:rFonts w:cs="Arial"/>
          <w:color w:val="auto"/>
          <w:sz w:val="22"/>
          <w:szCs w:val="22"/>
          <w:lang w:val="es-MX"/>
        </w:rPr>
      </w:pPr>
      <w:r w:rsidRPr="00675D8A">
        <w:rPr>
          <w:rFonts w:cs="Arial"/>
          <w:b/>
          <w:color w:val="auto"/>
          <w:sz w:val="22"/>
          <w:szCs w:val="22"/>
          <w:lang w:val="es-MX"/>
        </w:rPr>
        <w:t>ARTÍCULO 1. OBJETO.</w:t>
      </w:r>
      <w:r w:rsidRPr="00675D8A">
        <w:rPr>
          <w:rFonts w:cs="Arial"/>
          <w:color w:val="auto"/>
          <w:sz w:val="22"/>
          <w:szCs w:val="22"/>
          <w:lang w:val="es-MX"/>
        </w:rPr>
        <w:t xml:space="preserve"> Establecer lineamientos para fortalecer las competencias digitales y de emprendimiento de la población mayor de 50 años, facilitando el acceso y uso de herramientas tecnológicas, reduciendo brechas digitales que les permita acceder a oportunidades laborales, productivas, económicas y sociales para generar ingresos y mejorar su calidad de vida.</w:t>
      </w:r>
    </w:p>
    <w:p w14:paraId="7B11E727" w14:textId="77777777" w:rsidR="00675D8A" w:rsidRPr="00675D8A" w:rsidRDefault="00675D8A" w:rsidP="00675D8A">
      <w:pPr>
        <w:spacing w:before="240" w:line="276" w:lineRule="auto"/>
        <w:jc w:val="both"/>
        <w:rPr>
          <w:rFonts w:cs="Arial"/>
          <w:color w:val="auto"/>
          <w:sz w:val="22"/>
          <w:szCs w:val="22"/>
          <w:lang w:val="es-MX"/>
        </w:rPr>
      </w:pPr>
      <w:r w:rsidRPr="00675D8A">
        <w:rPr>
          <w:rFonts w:cs="Arial"/>
          <w:b/>
          <w:color w:val="auto"/>
          <w:sz w:val="22"/>
          <w:szCs w:val="22"/>
          <w:lang w:val="es-MX"/>
        </w:rPr>
        <w:t>ARTÍCULO 2. PRINCIPIOS.</w:t>
      </w:r>
      <w:r w:rsidRPr="00675D8A">
        <w:rPr>
          <w:rFonts w:cs="Arial"/>
          <w:color w:val="auto"/>
          <w:sz w:val="22"/>
          <w:szCs w:val="22"/>
          <w:lang w:val="es-MX"/>
        </w:rPr>
        <w:t xml:space="preserve"> Este Acuerdo distrital se rige por los siguientes principios:</w:t>
      </w:r>
    </w:p>
    <w:p w14:paraId="54D355BE" w14:textId="0AEC339B" w:rsidR="00675D8A" w:rsidRDefault="00675D8A" w:rsidP="00831A87">
      <w:pPr>
        <w:pStyle w:val="Prrafodelista"/>
        <w:numPr>
          <w:ilvl w:val="0"/>
          <w:numId w:val="10"/>
        </w:numPr>
        <w:spacing w:before="240" w:line="276" w:lineRule="auto"/>
        <w:jc w:val="both"/>
        <w:rPr>
          <w:rFonts w:cs="Arial"/>
          <w:color w:val="auto"/>
          <w:sz w:val="22"/>
          <w:szCs w:val="22"/>
          <w:lang w:val="es-MX"/>
        </w:rPr>
      </w:pPr>
      <w:r w:rsidRPr="00675D8A">
        <w:rPr>
          <w:rFonts w:cs="Arial"/>
          <w:b/>
          <w:color w:val="auto"/>
          <w:sz w:val="22"/>
          <w:szCs w:val="22"/>
          <w:lang w:val="es-MX"/>
        </w:rPr>
        <w:t>Acceso a beneficios:</w:t>
      </w:r>
      <w:r w:rsidRPr="00675D8A">
        <w:rPr>
          <w:rFonts w:cs="Arial"/>
          <w:color w:val="auto"/>
          <w:sz w:val="22"/>
          <w:szCs w:val="22"/>
          <w:lang w:val="es-MX"/>
        </w:rPr>
        <w:t xml:space="preserve"> El Estado, la sociedad y la familia deben garantizar a las personas mayores de 50 años el acceso a beneficios</w:t>
      </w:r>
      <w:r w:rsidR="00981A60">
        <w:rPr>
          <w:rFonts w:cs="Arial"/>
          <w:color w:val="auto"/>
          <w:sz w:val="22"/>
          <w:szCs w:val="22"/>
          <w:lang w:val="es-MX"/>
        </w:rPr>
        <w:t>,</w:t>
      </w:r>
      <w:r w:rsidRPr="00675D8A">
        <w:rPr>
          <w:rFonts w:cs="Arial"/>
          <w:color w:val="auto"/>
          <w:sz w:val="22"/>
          <w:szCs w:val="22"/>
          <w:lang w:val="es-MX"/>
        </w:rPr>
        <w:t xml:space="preserve"> con el fin de eliminar las desigualdades sociales y territoriales.</w:t>
      </w:r>
    </w:p>
    <w:p w14:paraId="78B27F11" w14:textId="77777777" w:rsidR="00675D8A" w:rsidRDefault="00675D8A" w:rsidP="006D4B27">
      <w:pPr>
        <w:pStyle w:val="Prrafodelista"/>
        <w:numPr>
          <w:ilvl w:val="0"/>
          <w:numId w:val="10"/>
        </w:numPr>
        <w:spacing w:before="240" w:line="276" w:lineRule="auto"/>
        <w:jc w:val="both"/>
        <w:rPr>
          <w:rFonts w:cs="Arial"/>
          <w:color w:val="auto"/>
          <w:sz w:val="22"/>
          <w:szCs w:val="22"/>
          <w:lang w:val="es-MX"/>
        </w:rPr>
      </w:pPr>
      <w:r w:rsidRPr="00675D8A">
        <w:rPr>
          <w:rFonts w:cs="Arial"/>
          <w:b/>
          <w:color w:val="auto"/>
          <w:sz w:val="22"/>
          <w:szCs w:val="22"/>
          <w:lang w:val="es-MX"/>
        </w:rPr>
        <w:lastRenderedPageBreak/>
        <w:t>Autonomía:</w:t>
      </w:r>
      <w:r w:rsidRPr="00675D8A">
        <w:rPr>
          <w:rFonts w:cs="Arial"/>
          <w:color w:val="auto"/>
          <w:sz w:val="22"/>
          <w:szCs w:val="22"/>
          <w:lang w:val="es-MX"/>
        </w:rPr>
        <w:t xml:space="preserve"> Es la libertad de cada individuo de ejercer su proyecto de vida en el paradigma del desarrollo humano y en el marco de las oportunidades que le brinda la sociedad.</w:t>
      </w:r>
    </w:p>
    <w:p w14:paraId="178DA663" w14:textId="6FDA8C8C" w:rsidR="00675D8A" w:rsidRDefault="00675D8A" w:rsidP="00675D8A">
      <w:pPr>
        <w:pStyle w:val="Prrafodelista"/>
        <w:numPr>
          <w:ilvl w:val="0"/>
          <w:numId w:val="10"/>
        </w:numPr>
        <w:spacing w:before="240" w:line="276" w:lineRule="auto"/>
        <w:jc w:val="both"/>
        <w:rPr>
          <w:rFonts w:cs="Arial"/>
          <w:color w:val="auto"/>
          <w:sz w:val="22"/>
          <w:szCs w:val="22"/>
          <w:lang w:val="es-MX"/>
        </w:rPr>
      </w:pPr>
      <w:r w:rsidRPr="00675D8A">
        <w:rPr>
          <w:rFonts w:cs="Arial"/>
          <w:b/>
          <w:color w:val="auto"/>
          <w:sz w:val="22"/>
          <w:szCs w:val="22"/>
          <w:lang w:val="es-MX"/>
        </w:rPr>
        <w:t>Corresponsabilidad:</w:t>
      </w:r>
      <w:r w:rsidRPr="00675D8A">
        <w:rPr>
          <w:rFonts w:cs="Arial"/>
          <w:color w:val="auto"/>
          <w:sz w:val="22"/>
          <w:szCs w:val="22"/>
          <w:lang w:val="es-MX"/>
        </w:rPr>
        <w:t xml:space="preserve"> El Estado, la familia</w:t>
      </w:r>
      <w:r>
        <w:rPr>
          <w:rFonts w:cs="Arial"/>
          <w:color w:val="auto"/>
          <w:sz w:val="22"/>
          <w:szCs w:val="22"/>
          <w:lang w:val="es-MX"/>
        </w:rPr>
        <w:t>,</w:t>
      </w:r>
      <w:r w:rsidRPr="00675D8A">
        <w:rPr>
          <w:rFonts w:cs="Arial"/>
          <w:color w:val="auto"/>
          <w:sz w:val="22"/>
          <w:szCs w:val="22"/>
          <w:lang w:val="es-MX"/>
        </w:rPr>
        <w:t xml:space="preserve"> la sociedad civil y el sector privado</w:t>
      </w:r>
      <w:r w:rsidR="00981A60">
        <w:rPr>
          <w:rFonts w:cs="Arial"/>
          <w:color w:val="auto"/>
          <w:sz w:val="22"/>
          <w:szCs w:val="22"/>
          <w:lang w:val="es-MX"/>
        </w:rPr>
        <w:t>,</w:t>
      </w:r>
      <w:r w:rsidRPr="00675D8A">
        <w:rPr>
          <w:rFonts w:cs="Arial"/>
          <w:color w:val="auto"/>
          <w:sz w:val="22"/>
          <w:szCs w:val="22"/>
          <w:lang w:val="es-MX"/>
        </w:rPr>
        <w:t xml:space="preserve"> en conjunto</w:t>
      </w:r>
      <w:r w:rsidR="00981A60">
        <w:rPr>
          <w:rFonts w:cs="Arial"/>
          <w:color w:val="auto"/>
          <w:sz w:val="22"/>
          <w:szCs w:val="22"/>
          <w:lang w:val="es-MX"/>
        </w:rPr>
        <w:t>,</w:t>
      </w:r>
      <w:r w:rsidRPr="00675D8A">
        <w:rPr>
          <w:rFonts w:cs="Arial"/>
          <w:color w:val="auto"/>
          <w:sz w:val="22"/>
          <w:szCs w:val="22"/>
          <w:lang w:val="es-MX"/>
        </w:rPr>
        <w:t xml:space="preserve"> deben promover y fortalecer la participación activa e integración de las personas en la planificación, ejecución y evaluación de los programas, planes y acciones que se desarrollen para su inclusión en la vida política, económica, social y cultural de la Nación.</w:t>
      </w:r>
    </w:p>
    <w:p w14:paraId="05B60790" w14:textId="2B6D9D39" w:rsidR="00675D8A" w:rsidRDefault="00675D8A" w:rsidP="004F1AD3">
      <w:pPr>
        <w:pStyle w:val="Prrafodelista"/>
        <w:numPr>
          <w:ilvl w:val="0"/>
          <w:numId w:val="10"/>
        </w:numPr>
        <w:spacing w:before="240" w:line="276" w:lineRule="auto"/>
        <w:jc w:val="both"/>
        <w:rPr>
          <w:rFonts w:cs="Arial"/>
          <w:color w:val="auto"/>
          <w:sz w:val="22"/>
          <w:szCs w:val="22"/>
          <w:lang w:val="es-MX"/>
        </w:rPr>
      </w:pPr>
      <w:r w:rsidRPr="00675D8A">
        <w:rPr>
          <w:rFonts w:cs="Arial"/>
          <w:b/>
          <w:color w:val="auto"/>
          <w:sz w:val="22"/>
          <w:szCs w:val="22"/>
          <w:lang w:val="es-MX"/>
        </w:rPr>
        <w:t>Equidad:</w:t>
      </w:r>
      <w:r w:rsidRPr="00675D8A">
        <w:rPr>
          <w:rFonts w:cs="Arial"/>
          <w:color w:val="auto"/>
          <w:sz w:val="22"/>
          <w:szCs w:val="22"/>
          <w:lang w:val="es-MX"/>
        </w:rPr>
        <w:t xml:space="preserve"> Es el trato justo y proporcional que se da a las personas</w:t>
      </w:r>
      <w:r w:rsidR="00981A60">
        <w:rPr>
          <w:rFonts w:cs="Arial"/>
          <w:color w:val="auto"/>
          <w:sz w:val="22"/>
          <w:szCs w:val="22"/>
          <w:lang w:val="es-MX"/>
        </w:rPr>
        <w:t>,</w:t>
      </w:r>
      <w:r w:rsidRPr="00675D8A">
        <w:rPr>
          <w:rFonts w:cs="Arial"/>
          <w:color w:val="auto"/>
          <w:sz w:val="22"/>
          <w:szCs w:val="22"/>
          <w:lang w:val="es-MX"/>
        </w:rPr>
        <w:t xml:space="preserve"> sin distingo del género, cultura, etnia, religión, condición económica, legal, física, síquica o social, dentro del reconocimiento de la pluralidad constitucional. Implica reconocer la existencia de diferencias injustas y evitables en términos de oportunidades y posibilidades de ejercer plenamente la autonomía.</w:t>
      </w:r>
    </w:p>
    <w:p w14:paraId="0A6202F1" w14:textId="77777777" w:rsidR="00675D8A" w:rsidRDefault="00675D8A" w:rsidP="009D4AE5">
      <w:pPr>
        <w:pStyle w:val="Prrafodelista"/>
        <w:numPr>
          <w:ilvl w:val="0"/>
          <w:numId w:val="10"/>
        </w:numPr>
        <w:spacing w:before="240" w:line="276" w:lineRule="auto"/>
        <w:jc w:val="both"/>
        <w:rPr>
          <w:rFonts w:cs="Arial"/>
          <w:color w:val="auto"/>
          <w:sz w:val="22"/>
          <w:szCs w:val="22"/>
          <w:lang w:val="es-MX"/>
        </w:rPr>
      </w:pPr>
      <w:r w:rsidRPr="00675D8A">
        <w:rPr>
          <w:rFonts w:cs="Arial"/>
          <w:b/>
          <w:color w:val="auto"/>
          <w:sz w:val="22"/>
          <w:szCs w:val="22"/>
          <w:lang w:val="es-MX"/>
        </w:rPr>
        <w:t>Formación permanente:</w:t>
      </w:r>
      <w:r w:rsidRPr="00675D8A">
        <w:rPr>
          <w:rFonts w:cs="Arial"/>
          <w:color w:val="auto"/>
          <w:sz w:val="22"/>
          <w:szCs w:val="22"/>
          <w:lang w:val="es-MX"/>
        </w:rPr>
        <w:t xml:space="preserve"> Aprovechamiento oportunidades que desarrollen plenamente su potencial, mediante el acceso a los recursos tecnológicos, de productividad, culturales y recreativos de la sociedad.</w:t>
      </w:r>
    </w:p>
    <w:p w14:paraId="5991F388" w14:textId="3CC2707B" w:rsidR="00675D8A" w:rsidRPr="00675D8A" w:rsidRDefault="00675D8A" w:rsidP="009D4AE5">
      <w:pPr>
        <w:pStyle w:val="Prrafodelista"/>
        <w:numPr>
          <w:ilvl w:val="0"/>
          <w:numId w:val="10"/>
        </w:numPr>
        <w:spacing w:before="240" w:line="276" w:lineRule="auto"/>
        <w:jc w:val="both"/>
        <w:rPr>
          <w:rFonts w:cs="Arial"/>
          <w:color w:val="auto"/>
          <w:sz w:val="22"/>
          <w:szCs w:val="22"/>
          <w:lang w:val="es-MX"/>
        </w:rPr>
      </w:pPr>
      <w:r w:rsidRPr="00675D8A">
        <w:rPr>
          <w:rFonts w:cs="Arial"/>
          <w:b/>
          <w:color w:val="auto"/>
          <w:sz w:val="22"/>
          <w:szCs w:val="22"/>
          <w:lang w:val="es-MX"/>
        </w:rPr>
        <w:t>Justicia social:</w:t>
      </w:r>
      <w:r w:rsidRPr="00675D8A">
        <w:rPr>
          <w:rFonts w:cs="Arial"/>
          <w:color w:val="auto"/>
          <w:sz w:val="22"/>
          <w:szCs w:val="22"/>
          <w:lang w:val="es-MX"/>
        </w:rPr>
        <w:t xml:space="preserve"> Exige la concreción de instrumentos y mecanismos para la redistribución de los recursos públicos, en aras de disminuir las brechas establecidas por la segregación socioeconómica, productiva y territorial en la ciudad.</w:t>
      </w:r>
    </w:p>
    <w:p w14:paraId="4F3897D3" w14:textId="77777777" w:rsidR="00675D8A" w:rsidRPr="00675D8A" w:rsidRDefault="00675D8A" w:rsidP="00675D8A">
      <w:pPr>
        <w:spacing w:before="240" w:line="276" w:lineRule="auto"/>
        <w:jc w:val="both"/>
        <w:rPr>
          <w:rFonts w:cs="Arial"/>
          <w:color w:val="auto"/>
          <w:sz w:val="22"/>
          <w:szCs w:val="22"/>
          <w:lang w:val="es-MX"/>
        </w:rPr>
      </w:pPr>
      <w:r w:rsidRPr="00675D8A">
        <w:rPr>
          <w:rFonts w:cs="Arial"/>
          <w:b/>
          <w:color w:val="auto"/>
          <w:sz w:val="22"/>
          <w:szCs w:val="22"/>
          <w:lang w:val="es-MX"/>
        </w:rPr>
        <w:t>ARTÍCULO 3. COMPETENCIA Y LINEAMIENTOS.</w:t>
      </w:r>
      <w:r w:rsidRPr="00675D8A">
        <w:rPr>
          <w:rFonts w:cs="Arial"/>
          <w:color w:val="auto"/>
          <w:sz w:val="22"/>
          <w:szCs w:val="22"/>
          <w:lang w:val="es-MX"/>
        </w:rPr>
        <w:t xml:space="preserve"> La Administración Distrital, a través de las entidades competentes, propenderá por implementar el presente Acuerdo bajo los siguientes lineamientos:</w:t>
      </w:r>
    </w:p>
    <w:p w14:paraId="0151F82E" w14:textId="28F977F5" w:rsidR="00675D8A" w:rsidRDefault="00675D8A" w:rsidP="00056736">
      <w:pPr>
        <w:pStyle w:val="Prrafodelista"/>
        <w:numPr>
          <w:ilvl w:val="0"/>
          <w:numId w:val="11"/>
        </w:numPr>
        <w:spacing w:before="240" w:line="276" w:lineRule="auto"/>
        <w:jc w:val="both"/>
        <w:rPr>
          <w:rFonts w:cs="Arial"/>
          <w:color w:val="auto"/>
          <w:sz w:val="22"/>
          <w:szCs w:val="22"/>
          <w:lang w:val="es-MX"/>
        </w:rPr>
      </w:pPr>
      <w:r w:rsidRPr="00675D8A">
        <w:rPr>
          <w:rFonts w:cs="Arial"/>
          <w:b/>
          <w:color w:val="auto"/>
          <w:sz w:val="22"/>
          <w:szCs w:val="22"/>
          <w:lang w:val="es-MX"/>
        </w:rPr>
        <w:t>Acceso a las nuevas tecnologías:</w:t>
      </w:r>
      <w:r w:rsidRPr="00675D8A">
        <w:rPr>
          <w:rFonts w:cs="Arial"/>
          <w:color w:val="auto"/>
          <w:sz w:val="22"/>
          <w:szCs w:val="22"/>
          <w:lang w:val="es-MX"/>
        </w:rPr>
        <w:t xml:space="preserve"> Facilitar el acceso y la conectividad a través del aprovechamiento de la tecnología, los datos y la innovación</w:t>
      </w:r>
      <w:r w:rsidR="00981A60">
        <w:rPr>
          <w:rFonts w:cs="Arial"/>
          <w:color w:val="auto"/>
          <w:sz w:val="22"/>
          <w:szCs w:val="22"/>
          <w:lang w:val="es-MX"/>
        </w:rPr>
        <w:t>,</w:t>
      </w:r>
      <w:r w:rsidRPr="00675D8A">
        <w:rPr>
          <w:rFonts w:cs="Arial"/>
          <w:color w:val="auto"/>
          <w:sz w:val="22"/>
          <w:szCs w:val="22"/>
          <w:lang w:val="es-MX"/>
        </w:rPr>
        <w:t xml:space="preserve"> para contribuir a su desarrollo económico, productivo y social, aumentar la productividad y competitividad, aportando al cierre de la brecha digital de la población mayor de 50 años en Bogotá D.C., principalmente a través del aprovechamiento de los nodos digitales de la ciudad.</w:t>
      </w:r>
    </w:p>
    <w:p w14:paraId="697C9AD2" w14:textId="77777777" w:rsidR="00675D8A" w:rsidRDefault="00675D8A" w:rsidP="00D22E41">
      <w:pPr>
        <w:pStyle w:val="Prrafodelista"/>
        <w:numPr>
          <w:ilvl w:val="0"/>
          <w:numId w:val="11"/>
        </w:numPr>
        <w:spacing w:before="240" w:line="276" w:lineRule="auto"/>
        <w:jc w:val="both"/>
        <w:rPr>
          <w:rFonts w:cs="Arial"/>
          <w:color w:val="auto"/>
          <w:sz w:val="22"/>
          <w:szCs w:val="22"/>
          <w:lang w:val="es-MX"/>
        </w:rPr>
      </w:pPr>
      <w:r w:rsidRPr="00675D8A">
        <w:rPr>
          <w:rFonts w:cs="Arial"/>
          <w:b/>
          <w:color w:val="auto"/>
          <w:sz w:val="22"/>
          <w:szCs w:val="22"/>
          <w:lang w:val="es-MX"/>
        </w:rPr>
        <w:lastRenderedPageBreak/>
        <w:t>Fortalecimiento de competencias digitales:</w:t>
      </w:r>
      <w:r w:rsidRPr="00675D8A">
        <w:rPr>
          <w:rFonts w:cs="Arial"/>
          <w:color w:val="auto"/>
          <w:sz w:val="22"/>
          <w:szCs w:val="22"/>
          <w:lang w:val="es-MX"/>
        </w:rPr>
        <w:t xml:space="preserve"> Desarrollar e implementar iniciativas de capacitación en competencias digitales dirigidas a personas mayores de 50 años, que les permitan adquirir habilidades tecnológicas básicas, media y avanzadas.</w:t>
      </w:r>
    </w:p>
    <w:p w14:paraId="0BD0393B" w14:textId="2E034F57" w:rsidR="00675D8A" w:rsidRPr="00675D8A" w:rsidRDefault="00675D8A" w:rsidP="00D22E41">
      <w:pPr>
        <w:pStyle w:val="Prrafodelista"/>
        <w:numPr>
          <w:ilvl w:val="0"/>
          <w:numId w:val="11"/>
        </w:numPr>
        <w:spacing w:before="240" w:line="276" w:lineRule="auto"/>
        <w:jc w:val="both"/>
        <w:rPr>
          <w:rFonts w:cs="Arial"/>
          <w:color w:val="auto"/>
          <w:sz w:val="22"/>
          <w:szCs w:val="22"/>
          <w:lang w:val="es-MX"/>
        </w:rPr>
      </w:pPr>
      <w:r w:rsidRPr="00675D8A">
        <w:rPr>
          <w:rFonts w:cs="Arial"/>
          <w:b/>
          <w:color w:val="auto"/>
          <w:sz w:val="22"/>
          <w:szCs w:val="22"/>
          <w:lang w:val="es-MX"/>
        </w:rPr>
        <w:t xml:space="preserve">Promoción del emprendimiento: </w:t>
      </w:r>
      <w:r w:rsidRPr="00675D8A">
        <w:rPr>
          <w:rFonts w:cs="Arial"/>
          <w:color w:val="auto"/>
          <w:sz w:val="22"/>
          <w:szCs w:val="22"/>
          <w:lang w:val="es-MX"/>
        </w:rPr>
        <w:t xml:space="preserve">Fomentar el emprendimiento </w:t>
      </w:r>
      <w:r>
        <w:rPr>
          <w:rFonts w:cs="Arial"/>
          <w:color w:val="auto"/>
          <w:sz w:val="22"/>
          <w:szCs w:val="22"/>
          <w:lang w:val="es-MX"/>
        </w:rPr>
        <w:t xml:space="preserve">para </w:t>
      </w:r>
      <w:r w:rsidRPr="00675D8A">
        <w:rPr>
          <w:rFonts w:cs="Arial"/>
          <w:color w:val="auto"/>
          <w:sz w:val="22"/>
          <w:szCs w:val="22"/>
          <w:lang w:val="es-MX"/>
        </w:rPr>
        <w:t>la población mayor de 50 años a través de asesoría técnica, capacitación en gestión tecnológica, herramientas y recursos de emprendimiento, con el fin de fomentar la creación de Micro, pequeñas y medianas empresas (</w:t>
      </w:r>
      <w:proofErr w:type="spellStart"/>
      <w:r w:rsidRPr="00675D8A">
        <w:rPr>
          <w:rFonts w:cs="Arial"/>
          <w:color w:val="auto"/>
          <w:sz w:val="22"/>
          <w:szCs w:val="22"/>
          <w:lang w:val="es-MX"/>
        </w:rPr>
        <w:t>MiPyME</w:t>
      </w:r>
      <w:proofErr w:type="spellEnd"/>
      <w:r w:rsidRPr="00675D8A">
        <w:rPr>
          <w:rFonts w:cs="Arial"/>
          <w:color w:val="auto"/>
          <w:sz w:val="22"/>
          <w:szCs w:val="22"/>
          <w:lang w:val="es-MX"/>
        </w:rPr>
        <w:t>) o iniciativas empresariales en el ámbito digital. Este lineamiento se complementará con las siguientes acciones:</w:t>
      </w:r>
    </w:p>
    <w:p w14:paraId="283E1CE2" w14:textId="0F09A0B3" w:rsidR="00675D8A" w:rsidRPr="00675D8A" w:rsidRDefault="00675D8A" w:rsidP="00675D8A">
      <w:pPr>
        <w:pStyle w:val="Prrafodelista"/>
        <w:numPr>
          <w:ilvl w:val="0"/>
          <w:numId w:val="12"/>
        </w:numPr>
        <w:spacing w:before="240" w:line="276" w:lineRule="auto"/>
        <w:jc w:val="both"/>
        <w:rPr>
          <w:rFonts w:cs="Arial"/>
          <w:color w:val="auto"/>
          <w:sz w:val="22"/>
          <w:szCs w:val="22"/>
          <w:lang w:val="es-MX"/>
        </w:rPr>
      </w:pPr>
      <w:r w:rsidRPr="00675D8A">
        <w:rPr>
          <w:rFonts w:cs="Arial"/>
          <w:color w:val="auto"/>
          <w:sz w:val="22"/>
          <w:szCs w:val="22"/>
          <w:lang w:val="es-MX"/>
        </w:rPr>
        <w:t xml:space="preserve">Promover la participación de emprendedores mayores de 50 años en ferias y eventos de </w:t>
      </w:r>
      <w:proofErr w:type="spellStart"/>
      <w:r w:rsidRPr="00675D8A">
        <w:rPr>
          <w:rFonts w:cs="Arial"/>
          <w:color w:val="auto"/>
          <w:sz w:val="22"/>
          <w:szCs w:val="22"/>
          <w:lang w:val="es-MX"/>
        </w:rPr>
        <w:t>networking</w:t>
      </w:r>
      <w:proofErr w:type="spellEnd"/>
      <w:r w:rsidRPr="00675D8A">
        <w:rPr>
          <w:rFonts w:cs="Arial"/>
          <w:color w:val="auto"/>
          <w:sz w:val="22"/>
          <w:szCs w:val="22"/>
          <w:lang w:val="es-MX"/>
        </w:rPr>
        <w:t>.</w:t>
      </w:r>
    </w:p>
    <w:p w14:paraId="71E6D76D" w14:textId="042814C8" w:rsidR="00675D8A" w:rsidRPr="00675D8A" w:rsidRDefault="00675D8A" w:rsidP="00675D8A">
      <w:pPr>
        <w:pStyle w:val="Prrafodelista"/>
        <w:numPr>
          <w:ilvl w:val="0"/>
          <w:numId w:val="12"/>
        </w:numPr>
        <w:spacing w:before="240" w:line="276" w:lineRule="auto"/>
        <w:jc w:val="both"/>
        <w:rPr>
          <w:rFonts w:cs="Arial"/>
          <w:color w:val="auto"/>
          <w:sz w:val="22"/>
          <w:szCs w:val="22"/>
          <w:lang w:val="es-MX"/>
        </w:rPr>
      </w:pPr>
      <w:r w:rsidRPr="00675D8A">
        <w:rPr>
          <w:rFonts w:cs="Arial"/>
          <w:color w:val="auto"/>
          <w:sz w:val="22"/>
          <w:szCs w:val="22"/>
          <w:lang w:val="es-MX"/>
        </w:rPr>
        <w:t>Implementar capacitaciones para el uso y manejo de plataformas de transacciones digitales</w:t>
      </w:r>
      <w:r>
        <w:rPr>
          <w:rFonts w:cs="Arial"/>
          <w:color w:val="auto"/>
          <w:sz w:val="22"/>
          <w:szCs w:val="22"/>
          <w:lang w:val="es-MX"/>
        </w:rPr>
        <w:t>,</w:t>
      </w:r>
      <w:r w:rsidRPr="00675D8A">
        <w:rPr>
          <w:rFonts w:cs="Arial"/>
          <w:color w:val="auto"/>
          <w:sz w:val="22"/>
          <w:szCs w:val="22"/>
          <w:lang w:val="es-MX"/>
        </w:rPr>
        <w:t xml:space="preserve"> dirigidas a la población mayor de 50 años.</w:t>
      </w:r>
    </w:p>
    <w:p w14:paraId="10465E6F" w14:textId="2C65A084" w:rsidR="00675D8A" w:rsidRPr="00981A60" w:rsidRDefault="00675D8A" w:rsidP="00096B5A">
      <w:pPr>
        <w:pStyle w:val="Prrafodelista"/>
        <w:numPr>
          <w:ilvl w:val="0"/>
          <w:numId w:val="11"/>
        </w:numPr>
        <w:spacing w:before="240" w:line="276" w:lineRule="auto"/>
        <w:jc w:val="both"/>
        <w:rPr>
          <w:rFonts w:cs="Arial"/>
          <w:color w:val="auto"/>
          <w:sz w:val="22"/>
          <w:szCs w:val="22"/>
          <w:lang w:val="es-MX"/>
        </w:rPr>
      </w:pPr>
      <w:r w:rsidRPr="00981A60">
        <w:rPr>
          <w:rFonts w:cs="Arial"/>
          <w:b/>
          <w:color w:val="auto"/>
          <w:sz w:val="22"/>
          <w:szCs w:val="22"/>
          <w:lang w:val="es-MX"/>
        </w:rPr>
        <w:t>Inclusión laboral:</w:t>
      </w:r>
      <w:r w:rsidRPr="00981A60">
        <w:rPr>
          <w:rFonts w:cs="Arial"/>
          <w:color w:val="auto"/>
          <w:sz w:val="22"/>
          <w:szCs w:val="22"/>
          <w:lang w:val="es-MX"/>
        </w:rPr>
        <w:t xml:space="preserve"> Establecer alianzas estratégicas con empresas y organizaciones del sector público y privado para promover la inclusión laboral, garantizando el acceso a oportunidades de empleo dignas.</w:t>
      </w:r>
      <w:r w:rsidR="00981A60">
        <w:rPr>
          <w:rFonts w:cs="Arial"/>
          <w:color w:val="auto"/>
          <w:sz w:val="22"/>
          <w:szCs w:val="22"/>
          <w:lang w:val="es-MX"/>
        </w:rPr>
        <w:t xml:space="preserve"> </w:t>
      </w:r>
      <w:r w:rsidRPr="00981A60">
        <w:rPr>
          <w:rFonts w:cs="Arial"/>
          <w:color w:val="auto"/>
          <w:sz w:val="22"/>
          <w:szCs w:val="22"/>
          <w:lang w:val="es-MX"/>
        </w:rPr>
        <w:t>Asimismo, se divulgará en medios físicos y virtuales los incentivos contemplados en la ley para empresas que contraten población mayor de 50 años.</w:t>
      </w:r>
    </w:p>
    <w:p w14:paraId="2D8448B9" w14:textId="6A98D1BF" w:rsidR="00675D8A" w:rsidRPr="00675D8A" w:rsidRDefault="00675D8A" w:rsidP="00D76BD3">
      <w:pPr>
        <w:pStyle w:val="Prrafodelista"/>
        <w:numPr>
          <w:ilvl w:val="0"/>
          <w:numId w:val="11"/>
        </w:numPr>
        <w:spacing w:before="240" w:line="276" w:lineRule="auto"/>
        <w:jc w:val="both"/>
        <w:rPr>
          <w:rFonts w:cs="Arial"/>
          <w:color w:val="auto"/>
          <w:sz w:val="22"/>
          <w:szCs w:val="22"/>
          <w:lang w:val="es-MX"/>
        </w:rPr>
      </w:pPr>
      <w:r w:rsidRPr="00D76BD3">
        <w:rPr>
          <w:rFonts w:cs="Arial"/>
          <w:b/>
          <w:color w:val="auto"/>
          <w:sz w:val="22"/>
          <w:szCs w:val="22"/>
          <w:lang w:val="es-MX"/>
        </w:rPr>
        <w:t>Comunicación y divulgación:</w:t>
      </w:r>
      <w:r w:rsidRPr="00675D8A">
        <w:rPr>
          <w:rFonts w:cs="Arial"/>
          <w:color w:val="auto"/>
          <w:sz w:val="22"/>
          <w:szCs w:val="22"/>
          <w:lang w:val="es-MX"/>
        </w:rPr>
        <w:t xml:space="preserve"> La Administración Distrital desarrollará los mecanismos necesarios de comunicación y difusión física y digital, que informen a la población mayor de</w:t>
      </w:r>
      <w:r w:rsidR="00D76BD3">
        <w:rPr>
          <w:rFonts w:cs="Arial"/>
          <w:color w:val="auto"/>
          <w:sz w:val="22"/>
          <w:szCs w:val="22"/>
          <w:lang w:val="es-MX"/>
        </w:rPr>
        <w:t xml:space="preserve"> </w:t>
      </w:r>
      <w:r w:rsidRPr="00675D8A">
        <w:rPr>
          <w:rFonts w:cs="Arial"/>
          <w:color w:val="auto"/>
          <w:sz w:val="22"/>
          <w:szCs w:val="22"/>
          <w:lang w:val="es-MX"/>
        </w:rPr>
        <w:t>50 años del Distrito Capital sobre las capacitaciones digitales, asesorías técnicas, tecnológicas y demás estrategias disponibles.</w:t>
      </w:r>
    </w:p>
    <w:p w14:paraId="432B1DD0" w14:textId="1DA757DF" w:rsidR="00675D8A" w:rsidRPr="00675D8A" w:rsidRDefault="00675D8A" w:rsidP="00675D8A">
      <w:pPr>
        <w:spacing w:before="240" w:line="276" w:lineRule="auto"/>
        <w:jc w:val="both"/>
        <w:rPr>
          <w:rFonts w:cs="Arial"/>
          <w:color w:val="auto"/>
          <w:sz w:val="22"/>
          <w:szCs w:val="22"/>
          <w:lang w:val="es-MX"/>
        </w:rPr>
      </w:pPr>
      <w:r w:rsidRPr="00675D8A">
        <w:rPr>
          <w:rFonts w:cs="Arial"/>
          <w:b/>
          <w:color w:val="auto"/>
          <w:sz w:val="22"/>
          <w:szCs w:val="22"/>
          <w:lang w:val="es-MX"/>
        </w:rPr>
        <w:t>ARTÍCULO  4.  COORDINACIÓN INTERINSTITUCIONAL</w:t>
      </w:r>
      <w:r w:rsidRPr="00675D8A">
        <w:rPr>
          <w:rFonts w:cs="Arial"/>
          <w:color w:val="auto"/>
          <w:sz w:val="22"/>
          <w:szCs w:val="22"/>
          <w:lang w:val="es-MX"/>
        </w:rPr>
        <w:t xml:space="preserve">.  </w:t>
      </w:r>
      <w:r w:rsidR="00D76BD3" w:rsidRPr="00675D8A">
        <w:rPr>
          <w:rFonts w:cs="Arial"/>
          <w:color w:val="auto"/>
          <w:sz w:val="22"/>
          <w:szCs w:val="22"/>
          <w:lang w:val="es-MX"/>
        </w:rPr>
        <w:t>La Administración</w:t>
      </w:r>
      <w:r>
        <w:rPr>
          <w:rFonts w:cs="Arial"/>
          <w:color w:val="auto"/>
          <w:sz w:val="22"/>
          <w:szCs w:val="22"/>
          <w:lang w:val="es-MX"/>
        </w:rPr>
        <w:t xml:space="preserve"> </w:t>
      </w:r>
      <w:r w:rsidRPr="00675D8A">
        <w:rPr>
          <w:rFonts w:cs="Arial"/>
          <w:color w:val="auto"/>
          <w:sz w:val="22"/>
          <w:szCs w:val="22"/>
          <w:lang w:val="es-MX"/>
        </w:rPr>
        <w:t>Distrital, a través de sus entidades competentes, buscará facilitar la colaboración entre diferentes entidades distritales y nacionales, como el Servicio Público de Empleo y el Ministerio de Tecnologías de la Información y las Comunicaciones (</w:t>
      </w:r>
      <w:proofErr w:type="spellStart"/>
      <w:r w:rsidRPr="00675D8A">
        <w:rPr>
          <w:rFonts w:cs="Arial"/>
          <w:color w:val="auto"/>
          <w:sz w:val="22"/>
          <w:szCs w:val="22"/>
          <w:lang w:val="es-MX"/>
        </w:rPr>
        <w:t>MinTIC</w:t>
      </w:r>
      <w:proofErr w:type="spellEnd"/>
      <w:r w:rsidRPr="00675D8A">
        <w:rPr>
          <w:rFonts w:cs="Arial"/>
          <w:color w:val="auto"/>
          <w:sz w:val="22"/>
          <w:szCs w:val="22"/>
          <w:lang w:val="es-MX"/>
        </w:rPr>
        <w:t>), para asegurar la efectividad de las acciones desarrolladas en cumplimiento de este Acuerdo.</w:t>
      </w:r>
    </w:p>
    <w:p w14:paraId="399BDA40" w14:textId="63D2E811" w:rsidR="00675D8A" w:rsidRPr="00675D8A" w:rsidRDefault="00675D8A" w:rsidP="00675D8A">
      <w:pPr>
        <w:spacing w:before="240" w:line="276" w:lineRule="auto"/>
        <w:jc w:val="both"/>
        <w:rPr>
          <w:rFonts w:cs="Arial"/>
          <w:color w:val="auto"/>
          <w:sz w:val="22"/>
          <w:szCs w:val="22"/>
          <w:lang w:val="es-MX"/>
        </w:rPr>
      </w:pPr>
      <w:r w:rsidRPr="00D76BD3">
        <w:rPr>
          <w:rFonts w:cs="Arial"/>
          <w:b/>
          <w:color w:val="auto"/>
          <w:sz w:val="22"/>
          <w:szCs w:val="22"/>
          <w:lang w:val="es-MX"/>
        </w:rPr>
        <w:t>ARTÍCUL</w:t>
      </w:r>
      <w:r w:rsidR="00D76BD3">
        <w:rPr>
          <w:rFonts w:cs="Arial"/>
          <w:b/>
          <w:color w:val="auto"/>
          <w:sz w:val="22"/>
          <w:szCs w:val="22"/>
          <w:lang w:val="es-MX"/>
        </w:rPr>
        <w:t xml:space="preserve">O </w:t>
      </w:r>
      <w:r w:rsidRPr="00D76BD3">
        <w:rPr>
          <w:rFonts w:cs="Arial"/>
          <w:b/>
          <w:color w:val="auto"/>
          <w:sz w:val="22"/>
          <w:szCs w:val="22"/>
          <w:lang w:val="es-MX"/>
        </w:rPr>
        <w:t>5.</w:t>
      </w:r>
      <w:r w:rsidR="00D76BD3">
        <w:rPr>
          <w:rFonts w:cs="Arial"/>
          <w:b/>
          <w:color w:val="auto"/>
          <w:sz w:val="22"/>
          <w:szCs w:val="22"/>
          <w:lang w:val="es-MX"/>
        </w:rPr>
        <w:t xml:space="preserve"> INVESTIGACIÓN, DESARROLLO E </w:t>
      </w:r>
      <w:r w:rsidRPr="00D76BD3">
        <w:rPr>
          <w:rFonts w:cs="Arial"/>
          <w:b/>
          <w:color w:val="auto"/>
          <w:sz w:val="22"/>
          <w:szCs w:val="22"/>
          <w:lang w:val="es-MX"/>
        </w:rPr>
        <w:t>INNOVACIÓN</w:t>
      </w:r>
      <w:r w:rsidR="00D76BD3">
        <w:rPr>
          <w:rFonts w:cs="Arial"/>
          <w:color w:val="auto"/>
          <w:sz w:val="22"/>
          <w:szCs w:val="22"/>
          <w:lang w:val="es-MX"/>
        </w:rPr>
        <w:t xml:space="preserve">. </w:t>
      </w:r>
      <w:r w:rsidRPr="00675D8A">
        <w:rPr>
          <w:rFonts w:cs="Arial"/>
          <w:color w:val="auto"/>
          <w:sz w:val="22"/>
          <w:szCs w:val="22"/>
          <w:lang w:val="es-MX"/>
        </w:rPr>
        <w:t>La</w:t>
      </w:r>
      <w:r w:rsidR="00D76BD3">
        <w:rPr>
          <w:rFonts w:cs="Arial"/>
          <w:color w:val="auto"/>
          <w:sz w:val="22"/>
          <w:szCs w:val="22"/>
          <w:lang w:val="es-MX"/>
        </w:rPr>
        <w:t xml:space="preserve"> </w:t>
      </w:r>
      <w:r w:rsidRPr="00675D8A">
        <w:rPr>
          <w:rFonts w:cs="Arial"/>
          <w:color w:val="auto"/>
          <w:sz w:val="22"/>
          <w:szCs w:val="22"/>
          <w:lang w:val="es-MX"/>
        </w:rPr>
        <w:t>Administración Distrital, a través de las entidades competentes, fomentará la investigación en tecnologías aplicables a la formación tecnológica para personas mayores de 50 años</w:t>
      </w:r>
      <w:r w:rsidR="00981A60">
        <w:rPr>
          <w:rFonts w:cs="Arial"/>
          <w:color w:val="auto"/>
          <w:sz w:val="22"/>
          <w:szCs w:val="22"/>
          <w:lang w:val="es-MX"/>
        </w:rPr>
        <w:t>,</w:t>
      </w:r>
      <w:r w:rsidRPr="00675D8A">
        <w:rPr>
          <w:rFonts w:cs="Arial"/>
          <w:color w:val="auto"/>
          <w:sz w:val="22"/>
          <w:szCs w:val="22"/>
          <w:lang w:val="es-MX"/>
        </w:rPr>
        <w:t xml:space="preserve"> en colaboración </w:t>
      </w:r>
      <w:r w:rsidRPr="00675D8A">
        <w:rPr>
          <w:rFonts w:cs="Arial"/>
          <w:color w:val="auto"/>
          <w:sz w:val="22"/>
          <w:szCs w:val="22"/>
          <w:lang w:val="es-MX"/>
        </w:rPr>
        <w:lastRenderedPageBreak/>
        <w:t>con la academia y el sector productivo, procurando el acceso equitativo a los beneficios de estos proyectos.</w:t>
      </w:r>
    </w:p>
    <w:p w14:paraId="2B10A45D" w14:textId="77777777" w:rsidR="00675D8A" w:rsidRPr="00675D8A" w:rsidRDefault="00675D8A" w:rsidP="00675D8A">
      <w:pPr>
        <w:spacing w:before="240" w:line="276" w:lineRule="auto"/>
        <w:jc w:val="both"/>
        <w:rPr>
          <w:rFonts w:cs="Arial"/>
          <w:color w:val="auto"/>
          <w:sz w:val="22"/>
          <w:szCs w:val="22"/>
          <w:lang w:val="es-MX"/>
        </w:rPr>
      </w:pPr>
      <w:r w:rsidRPr="00D76BD3">
        <w:rPr>
          <w:rFonts w:cs="Arial"/>
          <w:b/>
          <w:color w:val="auto"/>
          <w:sz w:val="22"/>
          <w:szCs w:val="22"/>
          <w:lang w:val="es-MX"/>
        </w:rPr>
        <w:t>ARTÍCULO 6. MONITOREO Y EVALUACIÓN</w:t>
      </w:r>
      <w:r w:rsidRPr="00675D8A">
        <w:rPr>
          <w:rFonts w:cs="Arial"/>
          <w:color w:val="auto"/>
          <w:sz w:val="22"/>
          <w:szCs w:val="22"/>
          <w:lang w:val="es-MX"/>
        </w:rPr>
        <w:t>. La Administración Distrital definirá la línea base que permita hacer seguimiento a los resultados sobre los programas ofrecidos en términos de capacitación digital y emprendimiento dirigidas a personas mayores de 50 años.</w:t>
      </w:r>
    </w:p>
    <w:p w14:paraId="62229D12" w14:textId="77777777" w:rsidR="00675D8A" w:rsidRPr="00675D8A" w:rsidRDefault="00675D8A" w:rsidP="00675D8A">
      <w:pPr>
        <w:spacing w:before="240" w:line="276" w:lineRule="auto"/>
        <w:jc w:val="both"/>
        <w:rPr>
          <w:rFonts w:cs="Arial"/>
          <w:color w:val="auto"/>
          <w:sz w:val="22"/>
          <w:szCs w:val="22"/>
          <w:lang w:val="es-MX"/>
        </w:rPr>
      </w:pPr>
      <w:r w:rsidRPr="00D76BD3">
        <w:rPr>
          <w:rFonts w:cs="Arial"/>
          <w:b/>
          <w:color w:val="auto"/>
          <w:sz w:val="22"/>
          <w:szCs w:val="22"/>
          <w:lang w:val="es-MX"/>
        </w:rPr>
        <w:t>ARTÍCULO 7. VIGENCIA</w:t>
      </w:r>
      <w:r w:rsidRPr="00675D8A">
        <w:rPr>
          <w:rFonts w:cs="Arial"/>
          <w:color w:val="auto"/>
          <w:sz w:val="22"/>
          <w:szCs w:val="22"/>
          <w:lang w:val="es-MX"/>
        </w:rPr>
        <w:t>. El presente Acuerdo rige a partir de la fecha de su publicación.</w:t>
      </w:r>
    </w:p>
    <w:p w14:paraId="64F0B67F" w14:textId="77777777" w:rsidR="00675D8A" w:rsidRPr="00675D8A" w:rsidRDefault="00675D8A" w:rsidP="00675D8A">
      <w:pPr>
        <w:spacing w:before="240" w:line="276" w:lineRule="auto"/>
        <w:jc w:val="both"/>
        <w:rPr>
          <w:rFonts w:cs="Arial"/>
          <w:b/>
          <w:color w:val="auto"/>
          <w:sz w:val="22"/>
          <w:szCs w:val="22"/>
          <w:lang w:val="es-MX"/>
        </w:rPr>
      </w:pPr>
    </w:p>
    <w:p w14:paraId="3B5E3106" w14:textId="42268A6E" w:rsidR="001037CD" w:rsidRPr="00875781" w:rsidRDefault="00675D8A" w:rsidP="00675D8A">
      <w:pPr>
        <w:spacing w:before="240" w:after="240" w:line="276" w:lineRule="auto"/>
        <w:jc w:val="center"/>
        <w:rPr>
          <w:rFonts w:cs="Arial"/>
          <w:bCs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  <w:lang w:val="es-ES_tradnl"/>
        </w:rPr>
        <w:t>PUBLÍQUESE</w:t>
      </w:r>
      <w:r w:rsidR="003D0819" w:rsidRPr="00875781">
        <w:rPr>
          <w:rFonts w:cs="Arial"/>
          <w:b/>
          <w:color w:val="auto"/>
          <w:sz w:val="22"/>
          <w:szCs w:val="22"/>
          <w:lang w:val="es-ES_tradnl"/>
        </w:rPr>
        <w:t xml:space="preserve"> Y CÚMPLASE</w:t>
      </w:r>
    </w:p>
    <w:sectPr w:rsidR="001037CD" w:rsidRPr="00875781" w:rsidSect="0049071D">
      <w:headerReference w:type="default" r:id="rId7"/>
      <w:footerReference w:type="even" r:id="rId8"/>
      <w:footerReference w:type="default" r:id="rId9"/>
      <w:pgSz w:w="12242" w:h="15842" w:code="1"/>
      <w:pgMar w:top="2104" w:right="1701" w:bottom="1701" w:left="1701" w:header="384" w:footer="12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B02657" w14:textId="77777777" w:rsidR="004D5355" w:rsidRDefault="004D5355">
      <w:r>
        <w:separator/>
      </w:r>
    </w:p>
  </w:endnote>
  <w:endnote w:type="continuationSeparator" w:id="0">
    <w:p w14:paraId="1FB70E9E" w14:textId="77777777" w:rsidR="004D5355" w:rsidRDefault="004D5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2BBDA" w14:textId="77777777" w:rsidR="00633540" w:rsidRDefault="00D80129" w:rsidP="00890A95">
    <w:pPr>
      <w:pStyle w:val="Piedepgina"/>
      <w:framePr w:wrap="none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633540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33540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576D8471" w14:textId="77777777" w:rsidR="00633540" w:rsidRDefault="00633540" w:rsidP="007341F6">
    <w:pPr>
      <w:pStyle w:val="Piedepgina"/>
      <w:ind w:right="360"/>
    </w:pPr>
  </w:p>
  <w:p w14:paraId="10EC2354" w14:textId="77777777" w:rsidR="00271E3E" w:rsidRDefault="00271E3E"/>
  <w:p w14:paraId="48EB42D5" w14:textId="77777777" w:rsidR="00392906" w:rsidRDefault="0039290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2E2FE" w14:textId="77777777" w:rsidR="004D507F" w:rsidRDefault="009704F8" w:rsidP="009704F8">
    <w:pPr>
      <w:pStyle w:val="Piedepgina"/>
      <w:ind w:right="51"/>
      <w:rPr>
        <w:color w:val="auto"/>
        <w:sz w:val="16"/>
        <w:szCs w:val="16"/>
      </w:rPr>
    </w:pPr>
    <w:r>
      <w:rPr>
        <w:noProof/>
        <w:sz w:val="16"/>
        <w:szCs w:val="16"/>
        <w:lang w:val="es-CO" w:eastAsia="es-CO"/>
      </w:rPr>
      <w:drawing>
        <wp:anchor distT="0" distB="0" distL="114300" distR="114300" simplePos="0" relativeHeight="251661312" behindDoc="1" locked="0" layoutInCell="1" allowOverlap="1" wp14:anchorId="0BBE17B0" wp14:editId="169F8472">
          <wp:simplePos x="0" y="0"/>
          <wp:positionH relativeFrom="column">
            <wp:posOffset>4285827</wp:posOffset>
          </wp:positionH>
          <wp:positionV relativeFrom="paragraph">
            <wp:posOffset>80010</wp:posOffset>
          </wp:positionV>
          <wp:extent cx="1209675" cy="730250"/>
          <wp:effectExtent l="0" t="0" r="0" b="635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IP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09675" cy="730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B242E" w14:textId="77777777" w:rsidR="00637271" w:rsidRPr="00637271" w:rsidRDefault="00781EE5" w:rsidP="00B823F0">
    <w:pPr>
      <w:pStyle w:val="Piedepgina"/>
      <w:ind w:firstLine="568"/>
      <w:jc w:val="center"/>
      <w:rPr>
        <w:color w:val="4F81BD" w:themeColor="accent1"/>
        <w:sz w:val="16"/>
        <w:szCs w:val="16"/>
      </w:rPr>
    </w:pPr>
    <w:r>
      <w:rPr>
        <w:noProof/>
        <w:lang w:val="es-CO" w:eastAsia="es-CO"/>
      </w:rPr>
      <w:drawing>
        <wp:anchor distT="0" distB="0" distL="114300" distR="114300" simplePos="0" relativeHeight="251658240" behindDoc="1" locked="0" layoutInCell="1" allowOverlap="1" wp14:anchorId="00A8C429" wp14:editId="657A1BF4">
          <wp:simplePos x="0" y="0"/>
          <wp:positionH relativeFrom="column">
            <wp:posOffset>-8890</wp:posOffset>
          </wp:positionH>
          <wp:positionV relativeFrom="paragraph">
            <wp:posOffset>6985</wp:posOffset>
          </wp:positionV>
          <wp:extent cx="1852930" cy="729615"/>
          <wp:effectExtent l="0" t="0" r="127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iudad-plantillas.png"/>
                  <pic:cNvPicPr/>
                </pic:nvPicPr>
                <pic:blipFill>
                  <a:blip r:embed="rId2">
                    <a:grayscl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930" cy="729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97E6DC" w14:textId="63538EB3" w:rsidR="004D507F" w:rsidRDefault="003D0A76" w:rsidP="004D507F">
    <w:pPr>
      <w:jc w:val="center"/>
      <w:rPr>
        <w:sz w:val="16"/>
        <w:szCs w:val="16"/>
      </w:rPr>
    </w:pPr>
    <w:r w:rsidRPr="00637271">
      <w:rPr>
        <w:color w:val="auto"/>
        <w:sz w:val="16"/>
        <w:szCs w:val="16"/>
      </w:rPr>
      <w:t xml:space="preserve">Página </w:t>
    </w:r>
    <w:r w:rsidRPr="00637271">
      <w:rPr>
        <w:color w:val="auto"/>
        <w:sz w:val="16"/>
        <w:szCs w:val="16"/>
      </w:rPr>
      <w:fldChar w:fldCharType="begin"/>
    </w:r>
    <w:r w:rsidRPr="00637271">
      <w:rPr>
        <w:color w:val="auto"/>
        <w:sz w:val="16"/>
        <w:szCs w:val="16"/>
      </w:rPr>
      <w:instrText>PAGE  \* Arabic  \* MERGEFORMAT</w:instrText>
    </w:r>
    <w:r w:rsidRPr="00637271">
      <w:rPr>
        <w:color w:val="auto"/>
        <w:sz w:val="16"/>
        <w:szCs w:val="16"/>
      </w:rPr>
      <w:fldChar w:fldCharType="separate"/>
    </w:r>
    <w:r w:rsidR="009D5138">
      <w:rPr>
        <w:noProof/>
        <w:color w:val="auto"/>
        <w:sz w:val="16"/>
        <w:szCs w:val="16"/>
      </w:rPr>
      <w:t>2</w:t>
    </w:r>
    <w:r w:rsidRPr="00637271">
      <w:rPr>
        <w:color w:val="auto"/>
        <w:sz w:val="16"/>
        <w:szCs w:val="16"/>
      </w:rPr>
      <w:fldChar w:fldCharType="end"/>
    </w:r>
    <w:r w:rsidRPr="00637271">
      <w:rPr>
        <w:color w:val="auto"/>
        <w:sz w:val="16"/>
        <w:szCs w:val="16"/>
      </w:rPr>
      <w:t xml:space="preserve"> de </w:t>
    </w:r>
    <w:r w:rsidRPr="00637271">
      <w:rPr>
        <w:color w:val="auto"/>
        <w:sz w:val="16"/>
        <w:szCs w:val="16"/>
      </w:rPr>
      <w:fldChar w:fldCharType="begin"/>
    </w:r>
    <w:r w:rsidRPr="00637271">
      <w:rPr>
        <w:color w:val="auto"/>
        <w:sz w:val="16"/>
        <w:szCs w:val="16"/>
      </w:rPr>
      <w:instrText>NUMPAGES  \* Arabic  \* MERGEFORMAT</w:instrText>
    </w:r>
    <w:r w:rsidRPr="00637271">
      <w:rPr>
        <w:color w:val="auto"/>
        <w:sz w:val="16"/>
        <w:szCs w:val="16"/>
      </w:rPr>
      <w:fldChar w:fldCharType="separate"/>
    </w:r>
    <w:r w:rsidR="009D5138">
      <w:rPr>
        <w:noProof/>
        <w:color w:val="auto"/>
        <w:sz w:val="16"/>
        <w:szCs w:val="16"/>
      </w:rPr>
      <w:t>4</w:t>
    </w:r>
    <w:r w:rsidRPr="00637271">
      <w:rPr>
        <w:color w:val="auto"/>
        <w:sz w:val="16"/>
        <w:szCs w:val="16"/>
      </w:rPr>
      <w:fldChar w:fldCharType="end"/>
    </w:r>
  </w:p>
  <w:p w14:paraId="458039FF" w14:textId="77777777" w:rsidR="00633540" w:rsidRPr="00B823F0" w:rsidRDefault="00B823F0" w:rsidP="0049071D">
    <w:pPr>
      <w:ind w:left="284" w:firstLine="284"/>
      <w:jc w:val="center"/>
      <w:rPr>
        <w:sz w:val="16"/>
        <w:szCs w:val="16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88F4F4A" wp14:editId="4CE17B2F">
              <wp:simplePos x="0" y="0"/>
              <wp:positionH relativeFrom="column">
                <wp:posOffset>4457065</wp:posOffset>
              </wp:positionH>
              <wp:positionV relativeFrom="paragraph">
                <wp:posOffset>459105</wp:posOffset>
              </wp:positionV>
              <wp:extent cx="1144514" cy="199390"/>
              <wp:effectExtent l="0" t="0" r="0" b="0"/>
              <wp:wrapNone/>
              <wp:docPr id="9" name="Cuadro de text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4514" cy="1993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3FA7D9" w14:textId="77777777" w:rsidR="00781EE5" w:rsidRPr="004D507F" w:rsidRDefault="00781EE5">
                          <w:pPr>
                            <w:rPr>
                              <w:sz w:val="22"/>
                              <w:szCs w:val="18"/>
                            </w:rPr>
                          </w:pPr>
                          <w:r w:rsidRPr="004D507F">
                            <w:rPr>
                              <w:sz w:val="15"/>
                              <w:szCs w:val="15"/>
                            </w:rPr>
                            <w:t>GDO-PT-00</w:t>
                          </w:r>
                          <w:r w:rsidR="0049071D">
                            <w:rPr>
                              <w:sz w:val="15"/>
                              <w:szCs w:val="15"/>
                            </w:rPr>
                            <w:t>2</w:t>
                          </w:r>
                          <w:r w:rsidRPr="004D507F">
                            <w:rPr>
                              <w:sz w:val="15"/>
                              <w:szCs w:val="15"/>
                            </w:rPr>
                            <w:t xml:space="preserve"> / V.0</w:t>
                          </w:r>
                          <w:r w:rsidR="0000343F">
                            <w:rPr>
                              <w:sz w:val="15"/>
                              <w:szCs w:val="15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8F4F4A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6" type="#_x0000_t202" style="position:absolute;left:0;text-align:left;margin-left:350.95pt;margin-top:36.15pt;width:90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" filled="f" stroked="f" strokeweight=".5pt">
              <v:textbox>
                <w:txbxContent>
                  <w:p w14:paraId="013FA7D9" w14:textId="77777777" w:rsidR="00781EE5" w:rsidRPr="004D507F" w:rsidRDefault="00781EE5">
                    <w:pPr>
                      <w:rPr>
                        <w:sz w:val="22"/>
                        <w:szCs w:val="18"/>
                      </w:rPr>
                    </w:pPr>
                    <w:r w:rsidRPr="004D507F">
                      <w:rPr>
                        <w:sz w:val="15"/>
                        <w:szCs w:val="15"/>
                      </w:rPr>
                      <w:t>GDO-PT-00</w:t>
                    </w:r>
                    <w:r w:rsidR="0049071D">
                      <w:rPr>
                        <w:sz w:val="15"/>
                        <w:szCs w:val="15"/>
                      </w:rPr>
                      <w:t>2</w:t>
                    </w:r>
                    <w:r w:rsidRPr="004D507F">
                      <w:rPr>
                        <w:sz w:val="15"/>
                        <w:szCs w:val="15"/>
                      </w:rPr>
                      <w:t xml:space="preserve"> / V.0</w:t>
                    </w:r>
                    <w:r w:rsidR="0000343F">
                      <w:rPr>
                        <w:sz w:val="15"/>
                        <w:szCs w:val="15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  <w:p w14:paraId="7184EC6E" w14:textId="77777777" w:rsidR="00271E3E" w:rsidRDefault="00271E3E"/>
  <w:p w14:paraId="00FFA5AD" w14:textId="77777777" w:rsidR="00392906" w:rsidRDefault="0039290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65439" w14:textId="77777777" w:rsidR="004D5355" w:rsidRDefault="004D5355">
      <w:r>
        <w:separator/>
      </w:r>
    </w:p>
  </w:footnote>
  <w:footnote w:type="continuationSeparator" w:id="0">
    <w:p w14:paraId="0A6B1489" w14:textId="77777777" w:rsidR="004D5355" w:rsidRDefault="004D5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D65F6" w14:textId="77777777" w:rsidR="006E6380" w:rsidRPr="009704F8" w:rsidRDefault="009704F8" w:rsidP="009704F8">
    <w:pPr>
      <w:pStyle w:val="Encabezado"/>
      <w:spacing w:line="360" w:lineRule="auto"/>
      <w:jc w:val="center"/>
      <w:rPr>
        <w:rFonts w:cs="Arial"/>
        <w:sz w:val="18"/>
        <w:szCs w:val="18"/>
      </w:rPr>
    </w:pPr>
    <w:r>
      <w:rPr>
        <w:rFonts w:cs="Arial"/>
        <w:noProof/>
        <w:sz w:val="18"/>
        <w:szCs w:val="18"/>
        <w:lang w:val="es-CO" w:eastAsia="es-CO"/>
      </w:rPr>
      <w:drawing>
        <wp:inline distT="0" distB="0" distL="0" distR="0" wp14:anchorId="0FFA8C38" wp14:editId="19E1EFED">
          <wp:extent cx="1080000" cy="1105920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Negr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80000" cy="1105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21A670" w14:textId="77777777" w:rsidR="00271E3E" w:rsidRDefault="00271E3E"/>
  <w:p w14:paraId="7724DF22" w14:textId="77777777" w:rsidR="00392906" w:rsidRDefault="0039290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C4CAB"/>
    <w:multiLevelType w:val="hybridMultilevel"/>
    <w:tmpl w:val="8F40FBD0"/>
    <w:lvl w:ilvl="0" w:tplc="3B1CF1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41686"/>
    <w:multiLevelType w:val="hybridMultilevel"/>
    <w:tmpl w:val="FF2CC282"/>
    <w:lvl w:ilvl="0" w:tplc="AB8A5E24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00673D1"/>
    <w:multiLevelType w:val="hybridMultilevel"/>
    <w:tmpl w:val="78BAFA1C"/>
    <w:lvl w:ilvl="0" w:tplc="D9260328">
      <w:start w:val="1"/>
      <w:numFmt w:val="lowerRoman"/>
      <w:lvlText w:val="%1)"/>
      <w:lvlJc w:val="left"/>
      <w:pPr>
        <w:ind w:left="973" w:hanging="720"/>
      </w:pPr>
      <w:rPr>
        <w:rFonts w:hint="default"/>
        <w:b/>
        <w:i w:val="0"/>
        <w:u w:val="none"/>
      </w:rPr>
    </w:lvl>
    <w:lvl w:ilvl="1" w:tplc="240A0019" w:tentative="1">
      <w:start w:val="1"/>
      <w:numFmt w:val="lowerLetter"/>
      <w:lvlText w:val="%2."/>
      <w:lvlJc w:val="left"/>
      <w:pPr>
        <w:ind w:left="1333" w:hanging="360"/>
      </w:pPr>
    </w:lvl>
    <w:lvl w:ilvl="2" w:tplc="240A001B">
      <w:start w:val="1"/>
      <w:numFmt w:val="lowerRoman"/>
      <w:lvlText w:val="%3."/>
      <w:lvlJc w:val="right"/>
      <w:pPr>
        <w:ind w:left="2053" w:hanging="180"/>
      </w:pPr>
    </w:lvl>
    <w:lvl w:ilvl="3" w:tplc="240A000F" w:tentative="1">
      <w:start w:val="1"/>
      <w:numFmt w:val="decimal"/>
      <w:lvlText w:val="%4."/>
      <w:lvlJc w:val="left"/>
      <w:pPr>
        <w:ind w:left="2773" w:hanging="360"/>
      </w:pPr>
    </w:lvl>
    <w:lvl w:ilvl="4" w:tplc="240A0019" w:tentative="1">
      <w:start w:val="1"/>
      <w:numFmt w:val="lowerLetter"/>
      <w:lvlText w:val="%5."/>
      <w:lvlJc w:val="left"/>
      <w:pPr>
        <w:ind w:left="3493" w:hanging="360"/>
      </w:pPr>
    </w:lvl>
    <w:lvl w:ilvl="5" w:tplc="240A001B" w:tentative="1">
      <w:start w:val="1"/>
      <w:numFmt w:val="lowerRoman"/>
      <w:lvlText w:val="%6."/>
      <w:lvlJc w:val="right"/>
      <w:pPr>
        <w:ind w:left="4213" w:hanging="180"/>
      </w:pPr>
    </w:lvl>
    <w:lvl w:ilvl="6" w:tplc="240A000F" w:tentative="1">
      <w:start w:val="1"/>
      <w:numFmt w:val="decimal"/>
      <w:lvlText w:val="%7."/>
      <w:lvlJc w:val="left"/>
      <w:pPr>
        <w:ind w:left="4933" w:hanging="360"/>
      </w:pPr>
    </w:lvl>
    <w:lvl w:ilvl="7" w:tplc="240A0019" w:tentative="1">
      <w:start w:val="1"/>
      <w:numFmt w:val="lowerLetter"/>
      <w:lvlText w:val="%8."/>
      <w:lvlJc w:val="left"/>
      <w:pPr>
        <w:ind w:left="5653" w:hanging="360"/>
      </w:pPr>
    </w:lvl>
    <w:lvl w:ilvl="8" w:tplc="240A001B" w:tentative="1">
      <w:start w:val="1"/>
      <w:numFmt w:val="lowerRoman"/>
      <w:lvlText w:val="%9."/>
      <w:lvlJc w:val="right"/>
      <w:pPr>
        <w:ind w:left="6373" w:hanging="180"/>
      </w:pPr>
    </w:lvl>
  </w:abstractNum>
  <w:abstractNum w:abstractNumId="3" w15:restartNumberingAfterBreak="0">
    <w:nsid w:val="181641AB"/>
    <w:multiLevelType w:val="hybridMultilevel"/>
    <w:tmpl w:val="DF5C5C1C"/>
    <w:lvl w:ilvl="0" w:tplc="11F2DF96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436A5"/>
    <w:multiLevelType w:val="hybridMultilevel"/>
    <w:tmpl w:val="290ADA30"/>
    <w:lvl w:ilvl="0" w:tplc="05D64A2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623FB"/>
    <w:multiLevelType w:val="multilevel"/>
    <w:tmpl w:val="1904F9B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A3451F4"/>
    <w:multiLevelType w:val="hybridMultilevel"/>
    <w:tmpl w:val="7440404A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30A7383A"/>
    <w:multiLevelType w:val="hybridMultilevel"/>
    <w:tmpl w:val="90A0B99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573112"/>
    <w:multiLevelType w:val="hybridMultilevel"/>
    <w:tmpl w:val="8C9237C4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01F3D32"/>
    <w:multiLevelType w:val="hybridMultilevel"/>
    <w:tmpl w:val="0E460B2A"/>
    <w:lvl w:ilvl="0" w:tplc="C6D2F762">
      <w:numFmt w:val="bullet"/>
      <w:lvlText w:val="-"/>
      <w:lvlJc w:val="left"/>
      <w:pPr>
        <w:ind w:left="1146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71E538FC"/>
    <w:multiLevelType w:val="hybridMultilevel"/>
    <w:tmpl w:val="87C89844"/>
    <w:lvl w:ilvl="0" w:tplc="240A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E170EF"/>
    <w:multiLevelType w:val="hybridMultilevel"/>
    <w:tmpl w:val="E4A05094"/>
    <w:lvl w:ilvl="0" w:tplc="A1D2905E">
      <w:start w:val="2"/>
      <w:numFmt w:val="lowerLetter"/>
      <w:lvlText w:val="%1."/>
      <w:lvlJc w:val="left"/>
      <w:pPr>
        <w:ind w:left="75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74" w:hanging="360"/>
      </w:pPr>
    </w:lvl>
    <w:lvl w:ilvl="2" w:tplc="240A001B" w:tentative="1">
      <w:start w:val="1"/>
      <w:numFmt w:val="lowerRoman"/>
      <w:lvlText w:val="%3."/>
      <w:lvlJc w:val="right"/>
      <w:pPr>
        <w:ind w:left="2194" w:hanging="180"/>
      </w:pPr>
    </w:lvl>
    <w:lvl w:ilvl="3" w:tplc="240A000F" w:tentative="1">
      <w:start w:val="1"/>
      <w:numFmt w:val="decimal"/>
      <w:lvlText w:val="%4."/>
      <w:lvlJc w:val="left"/>
      <w:pPr>
        <w:ind w:left="2914" w:hanging="360"/>
      </w:pPr>
    </w:lvl>
    <w:lvl w:ilvl="4" w:tplc="240A0019" w:tentative="1">
      <w:start w:val="1"/>
      <w:numFmt w:val="lowerLetter"/>
      <w:lvlText w:val="%5."/>
      <w:lvlJc w:val="left"/>
      <w:pPr>
        <w:ind w:left="3634" w:hanging="360"/>
      </w:pPr>
    </w:lvl>
    <w:lvl w:ilvl="5" w:tplc="240A001B" w:tentative="1">
      <w:start w:val="1"/>
      <w:numFmt w:val="lowerRoman"/>
      <w:lvlText w:val="%6."/>
      <w:lvlJc w:val="right"/>
      <w:pPr>
        <w:ind w:left="4354" w:hanging="180"/>
      </w:pPr>
    </w:lvl>
    <w:lvl w:ilvl="6" w:tplc="240A000F" w:tentative="1">
      <w:start w:val="1"/>
      <w:numFmt w:val="decimal"/>
      <w:lvlText w:val="%7."/>
      <w:lvlJc w:val="left"/>
      <w:pPr>
        <w:ind w:left="5074" w:hanging="360"/>
      </w:pPr>
    </w:lvl>
    <w:lvl w:ilvl="7" w:tplc="240A0019" w:tentative="1">
      <w:start w:val="1"/>
      <w:numFmt w:val="lowerLetter"/>
      <w:lvlText w:val="%8."/>
      <w:lvlJc w:val="left"/>
      <w:pPr>
        <w:ind w:left="5794" w:hanging="360"/>
      </w:pPr>
    </w:lvl>
    <w:lvl w:ilvl="8" w:tplc="240A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2"/>
  </w:num>
  <w:num w:numId="5">
    <w:abstractNumId w:val="11"/>
  </w:num>
  <w:num w:numId="6">
    <w:abstractNumId w:val="8"/>
  </w:num>
  <w:num w:numId="7">
    <w:abstractNumId w:val="0"/>
  </w:num>
  <w:num w:numId="8">
    <w:abstractNumId w:val="3"/>
  </w:num>
  <w:num w:numId="9">
    <w:abstractNumId w:val="5"/>
  </w:num>
  <w:num w:numId="10">
    <w:abstractNumId w:val="4"/>
  </w:num>
  <w:num w:numId="11">
    <w:abstractNumId w:val="10"/>
  </w:num>
  <w:num w:numId="1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4096" w:nlCheck="1" w:checkStyle="0"/>
  <w:activeWritingStyle w:appName="MSWord" w:lang="pt-BR" w:vendorID="64" w:dllVersion="4096" w:nlCheck="1" w:checkStyle="0"/>
  <w:activeWritingStyle w:appName="MSWord" w:lang="es-CO" w:vendorID="64" w:dllVersion="6" w:nlCheck="1" w:checkStyle="1"/>
  <w:activeWritingStyle w:appName="MSWord" w:lang="es-MX" w:vendorID="64" w:dllVersion="4096" w:nlCheck="1" w:checkStyle="0"/>
  <w:activeWritingStyle w:appName="MSWord" w:lang="es-CO" w:vendorID="64" w:dllVersion="4096" w:nlCheck="1" w:checkStyle="0"/>
  <w:activeWritingStyle w:appName="MSWord" w:lang="es-ES" w:vendorID="64" w:dllVersion="131078" w:nlCheck="1" w:checkStyle="0"/>
  <w:activeWritingStyle w:appName="MSWord" w:lang="es-MX" w:vendorID="64" w:dllVersion="131078" w:nlCheck="1" w:checkStyle="0"/>
  <w:activeWritingStyle w:appName="MSWord" w:lang="es-ES_tradnl" w:vendorID="64" w:dllVersion="131078" w:nlCheck="1" w:checkStyle="0"/>
  <w:activeWritingStyle w:appName="MSWord" w:lang="es-CO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284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82C"/>
    <w:rsid w:val="00000AC5"/>
    <w:rsid w:val="000026FB"/>
    <w:rsid w:val="0000343F"/>
    <w:rsid w:val="00004452"/>
    <w:rsid w:val="00004A50"/>
    <w:rsid w:val="000059B8"/>
    <w:rsid w:val="000076EC"/>
    <w:rsid w:val="00010DD3"/>
    <w:rsid w:val="00011269"/>
    <w:rsid w:val="00011801"/>
    <w:rsid w:val="00011BCE"/>
    <w:rsid w:val="00011F64"/>
    <w:rsid w:val="00012611"/>
    <w:rsid w:val="00013E95"/>
    <w:rsid w:val="000154B2"/>
    <w:rsid w:val="000159EA"/>
    <w:rsid w:val="0002047E"/>
    <w:rsid w:val="00021C2A"/>
    <w:rsid w:val="00021CBC"/>
    <w:rsid w:val="00025190"/>
    <w:rsid w:val="0002796F"/>
    <w:rsid w:val="00031ABB"/>
    <w:rsid w:val="0003606D"/>
    <w:rsid w:val="00036DAD"/>
    <w:rsid w:val="0003786D"/>
    <w:rsid w:val="00040A87"/>
    <w:rsid w:val="0004268D"/>
    <w:rsid w:val="000468B2"/>
    <w:rsid w:val="00047D27"/>
    <w:rsid w:val="00050074"/>
    <w:rsid w:val="000512AC"/>
    <w:rsid w:val="00054A48"/>
    <w:rsid w:val="00054C28"/>
    <w:rsid w:val="0005538D"/>
    <w:rsid w:val="000606F2"/>
    <w:rsid w:val="00060C03"/>
    <w:rsid w:val="00063A38"/>
    <w:rsid w:val="000656E7"/>
    <w:rsid w:val="00065939"/>
    <w:rsid w:val="00066B89"/>
    <w:rsid w:val="000671C0"/>
    <w:rsid w:val="000721C1"/>
    <w:rsid w:val="0007345E"/>
    <w:rsid w:val="000760FF"/>
    <w:rsid w:val="000769A4"/>
    <w:rsid w:val="000822A0"/>
    <w:rsid w:val="00083C02"/>
    <w:rsid w:val="0008405D"/>
    <w:rsid w:val="000844A8"/>
    <w:rsid w:val="0008684A"/>
    <w:rsid w:val="00087088"/>
    <w:rsid w:val="00091EB1"/>
    <w:rsid w:val="000925A1"/>
    <w:rsid w:val="00095B51"/>
    <w:rsid w:val="000963F9"/>
    <w:rsid w:val="00096C70"/>
    <w:rsid w:val="000972D1"/>
    <w:rsid w:val="000977E7"/>
    <w:rsid w:val="00097DB5"/>
    <w:rsid w:val="000A0030"/>
    <w:rsid w:val="000A0D17"/>
    <w:rsid w:val="000A14D7"/>
    <w:rsid w:val="000A6C08"/>
    <w:rsid w:val="000B4E23"/>
    <w:rsid w:val="000B4E77"/>
    <w:rsid w:val="000B7C3B"/>
    <w:rsid w:val="000C05B0"/>
    <w:rsid w:val="000C3623"/>
    <w:rsid w:val="000C482C"/>
    <w:rsid w:val="000C4A95"/>
    <w:rsid w:val="000D1C54"/>
    <w:rsid w:val="000D1DFA"/>
    <w:rsid w:val="000D2BCE"/>
    <w:rsid w:val="000D50FE"/>
    <w:rsid w:val="000E1909"/>
    <w:rsid w:val="000E3C29"/>
    <w:rsid w:val="000E418B"/>
    <w:rsid w:val="000E4369"/>
    <w:rsid w:val="000E6583"/>
    <w:rsid w:val="000E6B86"/>
    <w:rsid w:val="000F00B1"/>
    <w:rsid w:val="000F1586"/>
    <w:rsid w:val="000F552A"/>
    <w:rsid w:val="00100E1D"/>
    <w:rsid w:val="00101EBD"/>
    <w:rsid w:val="001031C4"/>
    <w:rsid w:val="001037CD"/>
    <w:rsid w:val="0010473C"/>
    <w:rsid w:val="00104872"/>
    <w:rsid w:val="00104FEE"/>
    <w:rsid w:val="0010508F"/>
    <w:rsid w:val="00105763"/>
    <w:rsid w:val="00105A20"/>
    <w:rsid w:val="001067DF"/>
    <w:rsid w:val="00106D51"/>
    <w:rsid w:val="001144A9"/>
    <w:rsid w:val="00115610"/>
    <w:rsid w:val="00120391"/>
    <w:rsid w:val="0012109F"/>
    <w:rsid w:val="00121CCB"/>
    <w:rsid w:val="00121F38"/>
    <w:rsid w:val="00123402"/>
    <w:rsid w:val="00125FA9"/>
    <w:rsid w:val="00127502"/>
    <w:rsid w:val="001277C9"/>
    <w:rsid w:val="001316B7"/>
    <w:rsid w:val="00131D5B"/>
    <w:rsid w:val="00132BB4"/>
    <w:rsid w:val="00132BFE"/>
    <w:rsid w:val="00133168"/>
    <w:rsid w:val="00134E79"/>
    <w:rsid w:val="001353FF"/>
    <w:rsid w:val="00135704"/>
    <w:rsid w:val="001363EA"/>
    <w:rsid w:val="001377B6"/>
    <w:rsid w:val="00140AEF"/>
    <w:rsid w:val="001411E5"/>
    <w:rsid w:val="001469EB"/>
    <w:rsid w:val="00146B2D"/>
    <w:rsid w:val="001553A5"/>
    <w:rsid w:val="0015630E"/>
    <w:rsid w:val="00161BE3"/>
    <w:rsid w:val="0017605A"/>
    <w:rsid w:val="00176FFA"/>
    <w:rsid w:val="00177AE3"/>
    <w:rsid w:val="00181CD3"/>
    <w:rsid w:val="00183F8F"/>
    <w:rsid w:val="0018476D"/>
    <w:rsid w:val="00186190"/>
    <w:rsid w:val="0018671D"/>
    <w:rsid w:val="00187DF6"/>
    <w:rsid w:val="00190823"/>
    <w:rsid w:val="00190FAD"/>
    <w:rsid w:val="001916AF"/>
    <w:rsid w:val="001920BF"/>
    <w:rsid w:val="00193297"/>
    <w:rsid w:val="0019403D"/>
    <w:rsid w:val="001944EB"/>
    <w:rsid w:val="00194546"/>
    <w:rsid w:val="00197A0A"/>
    <w:rsid w:val="001A0BC5"/>
    <w:rsid w:val="001A292B"/>
    <w:rsid w:val="001A5510"/>
    <w:rsid w:val="001A5ED6"/>
    <w:rsid w:val="001B047D"/>
    <w:rsid w:val="001B11EA"/>
    <w:rsid w:val="001B29AE"/>
    <w:rsid w:val="001C33C1"/>
    <w:rsid w:val="001C6022"/>
    <w:rsid w:val="001C7725"/>
    <w:rsid w:val="001C798A"/>
    <w:rsid w:val="001D0D50"/>
    <w:rsid w:val="001D1FD3"/>
    <w:rsid w:val="001D78E7"/>
    <w:rsid w:val="001E0250"/>
    <w:rsid w:val="001E214B"/>
    <w:rsid w:val="001E5883"/>
    <w:rsid w:val="001F3794"/>
    <w:rsid w:val="001F527E"/>
    <w:rsid w:val="001F6FE2"/>
    <w:rsid w:val="001F72F6"/>
    <w:rsid w:val="001F7DBF"/>
    <w:rsid w:val="00201CD0"/>
    <w:rsid w:val="00203763"/>
    <w:rsid w:val="0020381D"/>
    <w:rsid w:val="00210853"/>
    <w:rsid w:val="00211ACD"/>
    <w:rsid w:val="0021240F"/>
    <w:rsid w:val="00213574"/>
    <w:rsid w:val="002139E0"/>
    <w:rsid w:val="002142AC"/>
    <w:rsid w:val="00214E28"/>
    <w:rsid w:val="00216B14"/>
    <w:rsid w:val="00217ED6"/>
    <w:rsid w:val="002211D8"/>
    <w:rsid w:val="00221CC3"/>
    <w:rsid w:val="00223E4C"/>
    <w:rsid w:val="00223F6A"/>
    <w:rsid w:val="002271E4"/>
    <w:rsid w:val="00230528"/>
    <w:rsid w:val="00232150"/>
    <w:rsid w:val="002334EF"/>
    <w:rsid w:val="002375F6"/>
    <w:rsid w:val="00240C73"/>
    <w:rsid w:val="0024488E"/>
    <w:rsid w:val="00246E98"/>
    <w:rsid w:val="00250D23"/>
    <w:rsid w:val="00250F35"/>
    <w:rsid w:val="00253D21"/>
    <w:rsid w:val="00256A9C"/>
    <w:rsid w:val="00261D8F"/>
    <w:rsid w:val="002623F4"/>
    <w:rsid w:val="00264C8F"/>
    <w:rsid w:val="00265386"/>
    <w:rsid w:val="00266720"/>
    <w:rsid w:val="002668E4"/>
    <w:rsid w:val="00271E3E"/>
    <w:rsid w:val="00275E6F"/>
    <w:rsid w:val="002760AB"/>
    <w:rsid w:val="0027684C"/>
    <w:rsid w:val="00276B46"/>
    <w:rsid w:val="00280744"/>
    <w:rsid w:val="00281A63"/>
    <w:rsid w:val="00281C47"/>
    <w:rsid w:val="00282E5F"/>
    <w:rsid w:val="002846D9"/>
    <w:rsid w:val="00290EF7"/>
    <w:rsid w:val="0029282C"/>
    <w:rsid w:val="00295F8B"/>
    <w:rsid w:val="00297402"/>
    <w:rsid w:val="00297597"/>
    <w:rsid w:val="00297F9D"/>
    <w:rsid w:val="002A2530"/>
    <w:rsid w:val="002A6B6E"/>
    <w:rsid w:val="002B0D8C"/>
    <w:rsid w:val="002B17A5"/>
    <w:rsid w:val="002B7B6E"/>
    <w:rsid w:val="002C15F5"/>
    <w:rsid w:val="002C376B"/>
    <w:rsid w:val="002C676F"/>
    <w:rsid w:val="002C6B1B"/>
    <w:rsid w:val="002D1A2D"/>
    <w:rsid w:val="002D49D8"/>
    <w:rsid w:val="002D543B"/>
    <w:rsid w:val="002D6CC9"/>
    <w:rsid w:val="002D6D8F"/>
    <w:rsid w:val="002D7C2C"/>
    <w:rsid w:val="002E1BCA"/>
    <w:rsid w:val="002E51A9"/>
    <w:rsid w:val="002E55FA"/>
    <w:rsid w:val="002E57B9"/>
    <w:rsid w:val="002E597F"/>
    <w:rsid w:val="002E6969"/>
    <w:rsid w:val="002F03EC"/>
    <w:rsid w:val="002F1EBF"/>
    <w:rsid w:val="002F23F8"/>
    <w:rsid w:val="002F518B"/>
    <w:rsid w:val="002F5C55"/>
    <w:rsid w:val="002F6A4B"/>
    <w:rsid w:val="002F6D52"/>
    <w:rsid w:val="002F797D"/>
    <w:rsid w:val="003008A0"/>
    <w:rsid w:val="00300C97"/>
    <w:rsid w:val="003028C6"/>
    <w:rsid w:val="00304277"/>
    <w:rsid w:val="00305AC7"/>
    <w:rsid w:val="00310ECC"/>
    <w:rsid w:val="003134A6"/>
    <w:rsid w:val="00313CF1"/>
    <w:rsid w:val="00320074"/>
    <w:rsid w:val="003204EA"/>
    <w:rsid w:val="00324247"/>
    <w:rsid w:val="00326F06"/>
    <w:rsid w:val="00331948"/>
    <w:rsid w:val="00331CD0"/>
    <w:rsid w:val="00333445"/>
    <w:rsid w:val="003336D2"/>
    <w:rsid w:val="00336DDB"/>
    <w:rsid w:val="0033737C"/>
    <w:rsid w:val="00337B0F"/>
    <w:rsid w:val="00340B29"/>
    <w:rsid w:val="00345A63"/>
    <w:rsid w:val="0034706F"/>
    <w:rsid w:val="00347BAB"/>
    <w:rsid w:val="0035605D"/>
    <w:rsid w:val="003564D8"/>
    <w:rsid w:val="00356EF2"/>
    <w:rsid w:val="00361AC4"/>
    <w:rsid w:val="00362189"/>
    <w:rsid w:val="00362274"/>
    <w:rsid w:val="0036275B"/>
    <w:rsid w:val="00362F45"/>
    <w:rsid w:val="00363708"/>
    <w:rsid w:val="00364183"/>
    <w:rsid w:val="003673C8"/>
    <w:rsid w:val="0037078D"/>
    <w:rsid w:val="0037340A"/>
    <w:rsid w:val="003742F5"/>
    <w:rsid w:val="0037605C"/>
    <w:rsid w:val="00376CA3"/>
    <w:rsid w:val="00377440"/>
    <w:rsid w:val="00380F1E"/>
    <w:rsid w:val="00381225"/>
    <w:rsid w:val="00382EA8"/>
    <w:rsid w:val="003830D4"/>
    <w:rsid w:val="00386881"/>
    <w:rsid w:val="003874C7"/>
    <w:rsid w:val="00392906"/>
    <w:rsid w:val="00396B52"/>
    <w:rsid w:val="00397F98"/>
    <w:rsid w:val="003A2596"/>
    <w:rsid w:val="003A43AD"/>
    <w:rsid w:val="003A473B"/>
    <w:rsid w:val="003B0CCC"/>
    <w:rsid w:val="003B1825"/>
    <w:rsid w:val="003B2AF9"/>
    <w:rsid w:val="003B4B01"/>
    <w:rsid w:val="003B5012"/>
    <w:rsid w:val="003B527A"/>
    <w:rsid w:val="003B7BF3"/>
    <w:rsid w:val="003C0158"/>
    <w:rsid w:val="003C429B"/>
    <w:rsid w:val="003C50FB"/>
    <w:rsid w:val="003D0819"/>
    <w:rsid w:val="003D0A76"/>
    <w:rsid w:val="003D0D48"/>
    <w:rsid w:val="003D1CA7"/>
    <w:rsid w:val="003D4C5F"/>
    <w:rsid w:val="003D66A1"/>
    <w:rsid w:val="003E0716"/>
    <w:rsid w:val="003E1D62"/>
    <w:rsid w:val="003E2652"/>
    <w:rsid w:val="003E336A"/>
    <w:rsid w:val="003E3A69"/>
    <w:rsid w:val="003E4232"/>
    <w:rsid w:val="003F5CEE"/>
    <w:rsid w:val="003F6AB6"/>
    <w:rsid w:val="003F701C"/>
    <w:rsid w:val="00402824"/>
    <w:rsid w:val="00402840"/>
    <w:rsid w:val="00403191"/>
    <w:rsid w:val="00404A86"/>
    <w:rsid w:val="00404CBC"/>
    <w:rsid w:val="00405D94"/>
    <w:rsid w:val="00405EB3"/>
    <w:rsid w:val="00411933"/>
    <w:rsid w:val="0041200F"/>
    <w:rsid w:val="0041576C"/>
    <w:rsid w:val="00416151"/>
    <w:rsid w:val="00417170"/>
    <w:rsid w:val="00417970"/>
    <w:rsid w:val="00420498"/>
    <w:rsid w:val="004242F1"/>
    <w:rsid w:val="00425596"/>
    <w:rsid w:val="00426D83"/>
    <w:rsid w:val="004275DB"/>
    <w:rsid w:val="00427A4D"/>
    <w:rsid w:val="00430819"/>
    <w:rsid w:val="00430AD1"/>
    <w:rsid w:val="004343F3"/>
    <w:rsid w:val="00436BC7"/>
    <w:rsid w:val="00437D6B"/>
    <w:rsid w:val="00443433"/>
    <w:rsid w:val="00447BC5"/>
    <w:rsid w:val="00450808"/>
    <w:rsid w:val="00450B72"/>
    <w:rsid w:val="004514C5"/>
    <w:rsid w:val="00453793"/>
    <w:rsid w:val="004544DF"/>
    <w:rsid w:val="00455548"/>
    <w:rsid w:val="00461C38"/>
    <w:rsid w:val="004702E9"/>
    <w:rsid w:val="00471F6D"/>
    <w:rsid w:val="00472886"/>
    <w:rsid w:val="0047310A"/>
    <w:rsid w:val="0047391F"/>
    <w:rsid w:val="00476B89"/>
    <w:rsid w:val="00476DAB"/>
    <w:rsid w:val="00486C11"/>
    <w:rsid w:val="0048745C"/>
    <w:rsid w:val="0049071D"/>
    <w:rsid w:val="004918F0"/>
    <w:rsid w:val="00493933"/>
    <w:rsid w:val="004950D4"/>
    <w:rsid w:val="0049598F"/>
    <w:rsid w:val="004A1073"/>
    <w:rsid w:val="004A1730"/>
    <w:rsid w:val="004A1A0B"/>
    <w:rsid w:val="004A345E"/>
    <w:rsid w:val="004B1225"/>
    <w:rsid w:val="004B1587"/>
    <w:rsid w:val="004B1D07"/>
    <w:rsid w:val="004B2715"/>
    <w:rsid w:val="004B3544"/>
    <w:rsid w:val="004B41F1"/>
    <w:rsid w:val="004B461E"/>
    <w:rsid w:val="004C1893"/>
    <w:rsid w:val="004C19F0"/>
    <w:rsid w:val="004C1FD4"/>
    <w:rsid w:val="004D4AE7"/>
    <w:rsid w:val="004D507F"/>
    <w:rsid w:val="004D5355"/>
    <w:rsid w:val="004D71BC"/>
    <w:rsid w:val="004E1FDE"/>
    <w:rsid w:val="004E43F6"/>
    <w:rsid w:val="004F26E7"/>
    <w:rsid w:val="004F55D2"/>
    <w:rsid w:val="004F6B74"/>
    <w:rsid w:val="00501C06"/>
    <w:rsid w:val="00501CD1"/>
    <w:rsid w:val="00503A21"/>
    <w:rsid w:val="00503A47"/>
    <w:rsid w:val="00504C41"/>
    <w:rsid w:val="00506024"/>
    <w:rsid w:val="00506FBD"/>
    <w:rsid w:val="0051018D"/>
    <w:rsid w:val="005136CF"/>
    <w:rsid w:val="005144B4"/>
    <w:rsid w:val="005179E2"/>
    <w:rsid w:val="00520D4B"/>
    <w:rsid w:val="00523946"/>
    <w:rsid w:val="0052593B"/>
    <w:rsid w:val="00525EB0"/>
    <w:rsid w:val="00532554"/>
    <w:rsid w:val="00532CE4"/>
    <w:rsid w:val="00532F01"/>
    <w:rsid w:val="00535173"/>
    <w:rsid w:val="00537923"/>
    <w:rsid w:val="00540370"/>
    <w:rsid w:val="005411EE"/>
    <w:rsid w:val="005416BC"/>
    <w:rsid w:val="00542B72"/>
    <w:rsid w:val="00543BF4"/>
    <w:rsid w:val="00546935"/>
    <w:rsid w:val="00551561"/>
    <w:rsid w:val="00552857"/>
    <w:rsid w:val="00553FF1"/>
    <w:rsid w:val="00554EED"/>
    <w:rsid w:val="005562F4"/>
    <w:rsid w:val="00557140"/>
    <w:rsid w:val="005575C7"/>
    <w:rsid w:val="005611E8"/>
    <w:rsid w:val="00567511"/>
    <w:rsid w:val="00567E76"/>
    <w:rsid w:val="00571A5A"/>
    <w:rsid w:val="00572B3B"/>
    <w:rsid w:val="00572FE0"/>
    <w:rsid w:val="0058120B"/>
    <w:rsid w:val="00582183"/>
    <w:rsid w:val="005823A8"/>
    <w:rsid w:val="00583340"/>
    <w:rsid w:val="00584BE8"/>
    <w:rsid w:val="00584BF9"/>
    <w:rsid w:val="00591D84"/>
    <w:rsid w:val="00592BFA"/>
    <w:rsid w:val="005933EC"/>
    <w:rsid w:val="00594DD9"/>
    <w:rsid w:val="0059518E"/>
    <w:rsid w:val="005965E8"/>
    <w:rsid w:val="00596857"/>
    <w:rsid w:val="005977A2"/>
    <w:rsid w:val="005A0937"/>
    <w:rsid w:val="005A437B"/>
    <w:rsid w:val="005A578B"/>
    <w:rsid w:val="005B0A08"/>
    <w:rsid w:val="005B143F"/>
    <w:rsid w:val="005B273F"/>
    <w:rsid w:val="005B3FB5"/>
    <w:rsid w:val="005B4CF6"/>
    <w:rsid w:val="005B6E32"/>
    <w:rsid w:val="005C212A"/>
    <w:rsid w:val="005C2776"/>
    <w:rsid w:val="005C3311"/>
    <w:rsid w:val="005C3EA3"/>
    <w:rsid w:val="005D090F"/>
    <w:rsid w:val="005D1C57"/>
    <w:rsid w:val="005D4248"/>
    <w:rsid w:val="005E0653"/>
    <w:rsid w:val="005E0D7D"/>
    <w:rsid w:val="005E0FD4"/>
    <w:rsid w:val="005E3F28"/>
    <w:rsid w:val="005E4F30"/>
    <w:rsid w:val="005E5AC3"/>
    <w:rsid w:val="005F0B89"/>
    <w:rsid w:val="005F1FF0"/>
    <w:rsid w:val="005F487D"/>
    <w:rsid w:val="005F620F"/>
    <w:rsid w:val="0060483C"/>
    <w:rsid w:val="00604F54"/>
    <w:rsid w:val="00606CF1"/>
    <w:rsid w:val="00606E98"/>
    <w:rsid w:val="00610CCE"/>
    <w:rsid w:val="006143E2"/>
    <w:rsid w:val="00615F57"/>
    <w:rsid w:val="006174A0"/>
    <w:rsid w:val="00620339"/>
    <w:rsid w:val="0062138C"/>
    <w:rsid w:val="00621D8E"/>
    <w:rsid w:val="0062393F"/>
    <w:rsid w:val="00625F9C"/>
    <w:rsid w:val="00626FF0"/>
    <w:rsid w:val="00627632"/>
    <w:rsid w:val="00627BF5"/>
    <w:rsid w:val="00631165"/>
    <w:rsid w:val="00631A8C"/>
    <w:rsid w:val="00633540"/>
    <w:rsid w:val="00635E45"/>
    <w:rsid w:val="00636068"/>
    <w:rsid w:val="00636603"/>
    <w:rsid w:val="00637271"/>
    <w:rsid w:val="00640728"/>
    <w:rsid w:val="00644457"/>
    <w:rsid w:val="006455D4"/>
    <w:rsid w:val="00645868"/>
    <w:rsid w:val="00646B36"/>
    <w:rsid w:val="00647E30"/>
    <w:rsid w:val="00650775"/>
    <w:rsid w:val="0066006E"/>
    <w:rsid w:val="00660ACF"/>
    <w:rsid w:val="00661248"/>
    <w:rsid w:val="00661A41"/>
    <w:rsid w:val="006635AC"/>
    <w:rsid w:val="0066403E"/>
    <w:rsid w:val="00666FFE"/>
    <w:rsid w:val="006675EE"/>
    <w:rsid w:val="006678D8"/>
    <w:rsid w:val="0067110A"/>
    <w:rsid w:val="006713B4"/>
    <w:rsid w:val="00671FD9"/>
    <w:rsid w:val="00673BBA"/>
    <w:rsid w:val="00675D8A"/>
    <w:rsid w:val="00677EB9"/>
    <w:rsid w:val="00681A7A"/>
    <w:rsid w:val="00691851"/>
    <w:rsid w:val="00695CC9"/>
    <w:rsid w:val="006972A3"/>
    <w:rsid w:val="006A13CC"/>
    <w:rsid w:val="006A1B83"/>
    <w:rsid w:val="006B0FE9"/>
    <w:rsid w:val="006B3084"/>
    <w:rsid w:val="006B358E"/>
    <w:rsid w:val="006B3AEA"/>
    <w:rsid w:val="006B3C72"/>
    <w:rsid w:val="006B50B7"/>
    <w:rsid w:val="006B7A48"/>
    <w:rsid w:val="006C00EA"/>
    <w:rsid w:val="006C055A"/>
    <w:rsid w:val="006C0E60"/>
    <w:rsid w:val="006C1517"/>
    <w:rsid w:val="006C1BD1"/>
    <w:rsid w:val="006C582E"/>
    <w:rsid w:val="006C69F5"/>
    <w:rsid w:val="006C7192"/>
    <w:rsid w:val="006D0A47"/>
    <w:rsid w:val="006D1D18"/>
    <w:rsid w:val="006D1FA7"/>
    <w:rsid w:val="006D201C"/>
    <w:rsid w:val="006D2C87"/>
    <w:rsid w:val="006D3359"/>
    <w:rsid w:val="006D3AF5"/>
    <w:rsid w:val="006D5269"/>
    <w:rsid w:val="006E0CF7"/>
    <w:rsid w:val="006E10F8"/>
    <w:rsid w:val="006E165C"/>
    <w:rsid w:val="006E17EB"/>
    <w:rsid w:val="006E29C6"/>
    <w:rsid w:val="006E46FE"/>
    <w:rsid w:val="006E49F5"/>
    <w:rsid w:val="006E6380"/>
    <w:rsid w:val="006E6A4A"/>
    <w:rsid w:val="006F04EF"/>
    <w:rsid w:val="006F069D"/>
    <w:rsid w:val="006F2531"/>
    <w:rsid w:val="006F4B02"/>
    <w:rsid w:val="006F4BA8"/>
    <w:rsid w:val="006F63E5"/>
    <w:rsid w:val="00700B94"/>
    <w:rsid w:val="007025E8"/>
    <w:rsid w:val="0070286D"/>
    <w:rsid w:val="00702B04"/>
    <w:rsid w:val="00704D7A"/>
    <w:rsid w:val="00710811"/>
    <w:rsid w:val="00710910"/>
    <w:rsid w:val="00717ACF"/>
    <w:rsid w:val="00721876"/>
    <w:rsid w:val="00725925"/>
    <w:rsid w:val="0072610A"/>
    <w:rsid w:val="00727155"/>
    <w:rsid w:val="007341F6"/>
    <w:rsid w:val="00734396"/>
    <w:rsid w:val="00735F7A"/>
    <w:rsid w:val="00740E80"/>
    <w:rsid w:val="007541A9"/>
    <w:rsid w:val="00754E81"/>
    <w:rsid w:val="00756E35"/>
    <w:rsid w:val="00756EBE"/>
    <w:rsid w:val="007616BA"/>
    <w:rsid w:val="007625B2"/>
    <w:rsid w:val="007628CA"/>
    <w:rsid w:val="00764335"/>
    <w:rsid w:val="00764612"/>
    <w:rsid w:val="0077016F"/>
    <w:rsid w:val="007703E2"/>
    <w:rsid w:val="007718C9"/>
    <w:rsid w:val="00773007"/>
    <w:rsid w:val="00774169"/>
    <w:rsid w:val="007764C5"/>
    <w:rsid w:val="00776D41"/>
    <w:rsid w:val="0078000B"/>
    <w:rsid w:val="00780B2F"/>
    <w:rsid w:val="00780E8B"/>
    <w:rsid w:val="00781EE5"/>
    <w:rsid w:val="00782CEF"/>
    <w:rsid w:val="0078358A"/>
    <w:rsid w:val="0078495C"/>
    <w:rsid w:val="00785774"/>
    <w:rsid w:val="00786592"/>
    <w:rsid w:val="00786A4E"/>
    <w:rsid w:val="007900AB"/>
    <w:rsid w:val="00796BA7"/>
    <w:rsid w:val="00796DAA"/>
    <w:rsid w:val="00797752"/>
    <w:rsid w:val="00797D23"/>
    <w:rsid w:val="007A011B"/>
    <w:rsid w:val="007A327A"/>
    <w:rsid w:val="007A4375"/>
    <w:rsid w:val="007A5254"/>
    <w:rsid w:val="007B133B"/>
    <w:rsid w:val="007B1E5E"/>
    <w:rsid w:val="007B3254"/>
    <w:rsid w:val="007B38A0"/>
    <w:rsid w:val="007B3CB7"/>
    <w:rsid w:val="007B4CC9"/>
    <w:rsid w:val="007B5D70"/>
    <w:rsid w:val="007B6500"/>
    <w:rsid w:val="007C3050"/>
    <w:rsid w:val="007C50D4"/>
    <w:rsid w:val="007C5B82"/>
    <w:rsid w:val="007C7DA3"/>
    <w:rsid w:val="007D4C84"/>
    <w:rsid w:val="007D7645"/>
    <w:rsid w:val="007E0057"/>
    <w:rsid w:val="007E471A"/>
    <w:rsid w:val="007E4AC3"/>
    <w:rsid w:val="007E5615"/>
    <w:rsid w:val="007E7306"/>
    <w:rsid w:val="007E7ED3"/>
    <w:rsid w:val="007F00D4"/>
    <w:rsid w:val="007F1FB0"/>
    <w:rsid w:val="008021B9"/>
    <w:rsid w:val="00803D0D"/>
    <w:rsid w:val="00806A3D"/>
    <w:rsid w:val="00811186"/>
    <w:rsid w:val="00811FE2"/>
    <w:rsid w:val="0081232F"/>
    <w:rsid w:val="00812F9F"/>
    <w:rsid w:val="00817F9B"/>
    <w:rsid w:val="00822E39"/>
    <w:rsid w:val="008250C2"/>
    <w:rsid w:val="00825259"/>
    <w:rsid w:val="0082590B"/>
    <w:rsid w:val="0082739B"/>
    <w:rsid w:val="00835DF7"/>
    <w:rsid w:val="00836C60"/>
    <w:rsid w:val="00840C8F"/>
    <w:rsid w:val="008413ED"/>
    <w:rsid w:val="0084177E"/>
    <w:rsid w:val="008448FC"/>
    <w:rsid w:val="0084548E"/>
    <w:rsid w:val="00853D70"/>
    <w:rsid w:val="0085420A"/>
    <w:rsid w:val="00854273"/>
    <w:rsid w:val="0086221F"/>
    <w:rsid w:val="00864A2A"/>
    <w:rsid w:val="00866D1F"/>
    <w:rsid w:val="00870CF0"/>
    <w:rsid w:val="00872362"/>
    <w:rsid w:val="00874654"/>
    <w:rsid w:val="00874FC9"/>
    <w:rsid w:val="00875781"/>
    <w:rsid w:val="0087777E"/>
    <w:rsid w:val="00880069"/>
    <w:rsid w:val="00881038"/>
    <w:rsid w:val="008814AD"/>
    <w:rsid w:val="0088196B"/>
    <w:rsid w:val="008826AA"/>
    <w:rsid w:val="0088448D"/>
    <w:rsid w:val="008855E1"/>
    <w:rsid w:val="00885E87"/>
    <w:rsid w:val="00890A95"/>
    <w:rsid w:val="00892F18"/>
    <w:rsid w:val="00893E0C"/>
    <w:rsid w:val="008944B3"/>
    <w:rsid w:val="008944E9"/>
    <w:rsid w:val="008968A5"/>
    <w:rsid w:val="008A3929"/>
    <w:rsid w:val="008A450F"/>
    <w:rsid w:val="008A53F6"/>
    <w:rsid w:val="008A561F"/>
    <w:rsid w:val="008B04BF"/>
    <w:rsid w:val="008B14D8"/>
    <w:rsid w:val="008B2FEF"/>
    <w:rsid w:val="008B49BD"/>
    <w:rsid w:val="008B5112"/>
    <w:rsid w:val="008B57EE"/>
    <w:rsid w:val="008B699A"/>
    <w:rsid w:val="008B7B25"/>
    <w:rsid w:val="008C1D5C"/>
    <w:rsid w:val="008C5309"/>
    <w:rsid w:val="008C550D"/>
    <w:rsid w:val="008C6809"/>
    <w:rsid w:val="008C6DA7"/>
    <w:rsid w:val="008D0911"/>
    <w:rsid w:val="008D2980"/>
    <w:rsid w:val="008D3162"/>
    <w:rsid w:val="008D6799"/>
    <w:rsid w:val="008D6B13"/>
    <w:rsid w:val="008D6D27"/>
    <w:rsid w:val="008E0689"/>
    <w:rsid w:val="008E47BB"/>
    <w:rsid w:val="008E56E4"/>
    <w:rsid w:val="008E633F"/>
    <w:rsid w:val="008E7EF4"/>
    <w:rsid w:val="008F07A8"/>
    <w:rsid w:val="008F1FDF"/>
    <w:rsid w:val="008F2592"/>
    <w:rsid w:val="00902F08"/>
    <w:rsid w:val="00905BEA"/>
    <w:rsid w:val="009065B1"/>
    <w:rsid w:val="00906CB2"/>
    <w:rsid w:val="00911342"/>
    <w:rsid w:val="00916002"/>
    <w:rsid w:val="009161A8"/>
    <w:rsid w:val="009210C7"/>
    <w:rsid w:val="009212A7"/>
    <w:rsid w:val="009228BA"/>
    <w:rsid w:val="0092615B"/>
    <w:rsid w:val="009266DB"/>
    <w:rsid w:val="00926BEE"/>
    <w:rsid w:val="00927912"/>
    <w:rsid w:val="00941B06"/>
    <w:rsid w:val="0094232A"/>
    <w:rsid w:val="00944698"/>
    <w:rsid w:val="00944A25"/>
    <w:rsid w:val="009454BB"/>
    <w:rsid w:val="0096063C"/>
    <w:rsid w:val="009643D3"/>
    <w:rsid w:val="00965A69"/>
    <w:rsid w:val="00965C3E"/>
    <w:rsid w:val="009704F8"/>
    <w:rsid w:val="00971244"/>
    <w:rsid w:val="009713A7"/>
    <w:rsid w:val="00972016"/>
    <w:rsid w:val="009723B4"/>
    <w:rsid w:val="00972952"/>
    <w:rsid w:val="009730CD"/>
    <w:rsid w:val="009779E9"/>
    <w:rsid w:val="00980BD0"/>
    <w:rsid w:val="00981A60"/>
    <w:rsid w:val="00981B1A"/>
    <w:rsid w:val="009840B3"/>
    <w:rsid w:val="0098572D"/>
    <w:rsid w:val="0098756C"/>
    <w:rsid w:val="0099032A"/>
    <w:rsid w:val="0099196C"/>
    <w:rsid w:val="009925A2"/>
    <w:rsid w:val="00997EE9"/>
    <w:rsid w:val="009A01B2"/>
    <w:rsid w:val="009A441F"/>
    <w:rsid w:val="009A4D9B"/>
    <w:rsid w:val="009A71F7"/>
    <w:rsid w:val="009B2260"/>
    <w:rsid w:val="009B3BE2"/>
    <w:rsid w:val="009B49E5"/>
    <w:rsid w:val="009B7873"/>
    <w:rsid w:val="009C041B"/>
    <w:rsid w:val="009C29D6"/>
    <w:rsid w:val="009C35C0"/>
    <w:rsid w:val="009C5DA6"/>
    <w:rsid w:val="009D5138"/>
    <w:rsid w:val="009D68C4"/>
    <w:rsid w:val="009E01C9"/>
    <w:rsid w:val="009E0689"/>
    <w:rsid w:val="009E14E1"/>
    <w:rsid w:val="009E1A57"/>
    <w:rsid w:val="009E1DDB"/>
    <w:rsid w:val="009E3C0B"/>
    <w:rsid w:val="009E7803"/>
    <w:rsid w:val="009F08CA"/>
    <w:rsid w:val="009F47E3"/>
    <w:rsid w:val="009F5641"/>
    <w:rsid w:val="009F7198"/>
    <w:rsid w:val="00A02547"/>
    <w:rsid w:val="00A04821"/>
    <w:rsid w:val="00A04C9C"/>
    <w:rsid w:val="00A050C3"/>
    <w:rsid w:val="00A17F89"/>
    <w:rsid w:val="00A213D5"/>
    <w:rsid w:val="00A21FB1"/>
    <w:rsid w:val="00A25529"/>
    <w:rsid w:val="00A30BE7"/>
    <w:rsid w:val="00A34CE6"/>
    <w:rsid w:val="00A35EF1"/>
    <w:rsid w:val="00A37361"/>
    <w:rsid w:val="00A43A12"/>
    <w:rsid w:val="00A46AE8"/>
    <w:rsid w:val="00A51F84"/>
    <w:rsid w:val="00A528CF"/>
    <w:rsid w:val="00A61222"/>
    <w:rsid w:val="00A617E5"/>
    <w:rsid w:val="00A62276"/>
    <w:rsid w:val="00A64186"/>
    <w:rsid w:val="00A71FCA"/>
    <w:rsid w:val="00A721DC"/>
    <w:rsid w:val="00A72624"/>
    <w:rsid w:val="00A72637"/>
    <w:rsid w:val="00A72D5D"/>
    <w:rsid w:val="00A7328B"/>
    <w:rsid w:val="00A73737"/>
    <w:rsid w:val="00A74B21"/>
    <w:rsid w:val="00A77AD3"/>
    <w:rsid w:val="00A804F5"/>
    <w:rsid w:val="00A8158C"/>
    <w:rsid w:val="00A8352F"/>
    <w:rsid w:val="00A83E97"/>
    <w:rsid w:val="00A84651"/>
    <w:rsid w:val="00A8587B"/>
    <w:rsid w:val="00A87820"/>
    <w:rsid w:val="00A91A69"/>
    <w:rsid w:val="00A97454"/>
    <w:rsid w:val="00AA27BF"/>
    <w:rsid w:val="00AB2155"/>
    <w:rsid w:val="00AB750F"/>
    <w:rsid w:val="00AB7579"/>
    <w:rsid w:val="00AC2175"/>
    <w:rsid w:val="00AC3F0F"/>
    <w:rsid w:val="00AC53F8"/>
    <w:rsid w:val="00AD0FAC"/>
    <w:rsid w:val="00AD2544"/>
    <w:rsid w:val="00AD4793"/>
    <w:rsid w:val="00AE2566"/>
    <w:rsid w:val="00AE3803"/>
    <w:rsid w:val="00AE5242"/>
    <w:rsid w:val="00AE5259"/>
    <w:rsid w:val="00AE7E3B"/>
    <w:rsid w:val="00AF011B"/>
    <w:rsid w:val="00AF0221"/>
    <w:rsid w:val="00AF224E"/>
    <w:rsid w:val="00AF268D"/>
    <w:rsid w:val="00AF344B"/>
    <w:rsid w:val="00AF38CF"/>
    <w:rsid w:val="00AF3B81"/>
    <w:rsid w:val="00AF4C56"/>
    <w:rsid w:val="00AF57FD"/>
    <w:rsid w:val="00AF7018"/>
    <w:rsid w:val="00B00111"/>
    <w:rsid w:val="00B02DA7"/>
    <w:rsid w:val="00B0388A"/>
    <w:rsid w:val="00B0497F"/>
    <w:rsid w:val="00B06CBF"/>
    <w:rsid w:val="00B10363"/>
    <w:rsid w:val="00B11E25"/>
    <w:rsid w:val="00B16A25"/>
    <w:rsid w:val="00B17152"/>
    <w:rsid w:val="00B1766D"/>
    <w:rsid w:val="00B20083"/>
    <w:rsid w:val="00B20E6A"/>
    <w:rsid w:val="00B23367"/>
    <w:rsid w:val="00B24C5C"/>
    <w:rsid w:val="00B252B3"/>
    <w:rsid w:val="00B254E3"/>
    <w:rsid w:val="00B25738"/>
    <w:rsid w:val="00B26031"/>
    <w:rsid w:val="00B27AC5"/>
    <w:rsid w:val="00B322BD"/>
    <w:rsid w:val="00B32A84"/>
    <w:rsid w:val="00B370D3"/>
    <w:rsid w:val="00B37380"/>
    <w:rsid w:val="00B4004E"/>
    <w:rsid w:val="00B40456"/>
    <w:rsid w:val="00B4055E"/>
    <w:rsid w:val="00B413D5"/>
    <w:rsid w:val="00B419AA"/>
    <w:rsid w:val="00B41A67"/>
    <w:rsid w:val="00B423E9"/>
    <w:rsid w:val="00B462EE"/>
    <w:rsid w:val="00B46DAE"/>
    <w:rsid w:val="00B51998"/>
    <w:rsid w:val="00B51BB7"/>
    <w:rsid w:val="00B560C7"/>
    <w:rsid w:val="00B579DB"/>
    <w:rsid w:val="00B616BC"/>
    <w:rsid w:val="00B61AC9"/>
    <w:rsid w:val="00B62EF5"/>
    <w:rsid w:val="00B649E0"/>
    <w:rsid w:val="00B64A56"/>
    <w:rsid w:val="00B677FF"/>
    <w:rsid w:val="00B67A63"/>
    <w:rsid w:val="00B76AA1"/>
    <w:rsid w:val="00B76AC1"/>
    <w:rsid w:val="00B823F0"/>
    <w:rsid w:val="00B90E2E"/>
    <w:rsid w:val="00B91101"/>
    <w:rsid w:val="00B921C6"/>
    <w:rsid w:val="00B92A62"/>
    <w:rsid w:val="00B93E2D"/>
    <w:rsid w:val="00B9736A"/>
    <w:rsid w:val="00B97A7A"/>
    <w:rsid w:val="00BA6F63"/>
    <w:rsid w:val="00BA71BB"/>
    <w:rsid w:val="00BA79E5"/>
    <w:rsid w:val="00BB29EA"/>
    <w:rsid w:val="00BB59C2"/>
    <w:rsid w:val="00BB5BCF"/>
    <w:rsid w:val="00BC155D"/>
    <w:rsid w:val="00BC2BC8"/>
    <w:rsid w:val="00BC3BCB"/>
    <w:rsid w:val="00BC7793"/>
    <w:rsid w:val="00BD0BF0"/>
    <w:rsid w:val="00BD28A5"/>
    <w:rsid w:val="00BD2B8A"/>
    <w:rsid w:val="00BD4055"/>
    <w:rsid w:val="00BD4F10"/>
    <w:rsid w:val="00BD698F"/>
    <w:rsid w:val="00BE0063"/>
    <w:rsid w:val="00BE0C57"/>
    <w:rsid w:val="00BE6915"/>
    <w:rsid w:val="00BE6BB6"/>
    <w:rsid w:val="00BF1BF6"/>
    <w:rsid w:val="00BF4E3A"/>
    <w:rsid w:val="00C003CD"/>
    <w:rsid w:val="00C003E3"/>
    <w:rsid w:val="00C038C2"/>
    <w:rsid w:val="00C038DB"/>
    <w:rsid w:val="00C03924"/>
    <w:rsid w:val="00C03CA7"/>
    <w:rsid w:val="00C069DF"/>
    <w:rsid w:val="00C06E6E"/>
    <w:rsid w:val="00C100E3"/>
    <w:rsid w:val="00C105D7"/>
    <w:rsid w:val="00C1183C"/>
    <w:rsid w:val="00C158BB"/>
    <w:rsid w:val="00C15B19"/>
    <w:rsid w:val="00C16F86"/>
    <w:rsid w:val="00C30C3E"/>
    <w:rsid w:val="00C31AF2"/>
    <w:rsid w:val="00C31C85"/>
    <w:rsid w:val="00C33A2C"/>
    <w:rsid w:val="00C421EE"/>
    <w:rsid w:val="00C435FA"/>
    <w:rsid w:val="00C45435"/>
    <w:rsid w:val="00C45FC6"/>
    <w:rsid w:val="00C52D36"/>
    <w:rsid w:val="00C531DA"/>
    <w:rsid w:val="00C54AA5"/>
    <w:rsid w:val="00C64FAD"/>
    <w:rsid w:val="00C676E6"/>
    <w:rsid w:val="00C7301F"/>
    <w:rsid w:val="00C74723"/>
    <w:rsid w:val="00C75106"/>
    <w:rsid w:val="00C75869"/>
    <w:rsid w:val="00C770FD"/>
    <w:rsid w:val="00C77B60"/>
    <w:rsid w:val="00C809ED"/>
    <w:rsid w:val="00C80DB6"/>
    <w:rsid w:val="00C81054"/>
    <w:rsid w:val="00C811F6"/>
    <w:rsid w:val="00C82D95"/>
    <w:rsid w:val="00C8312E"/>
    <w:rsid w:val="00C83994"/>
    <w:rsid w:val="00C8565D"/>
    <w:rsid w:val="00C92A64"/>
    <w:rsid w:val="00C95659"/>
    <w:rsid w:val="00CA2060"/>
    <w:rsid w:val="00CA3D20"/>
    <w:rsid w:val="00CA4080"/>
    <w:rsid w:val="00CA46BA"/>
    <w:rsid w:val="00CB0E79"/>
    <w:rsid w:val="00CB16AB"/>
    <w:rsid w:val="00CB3330"/>
    <w:rsid w:val="00CB67C2"/>
    <w:rsid w:val="00CC2A1F"/>
    <w:rsid w:val="00CC3DEF"/>
    <w:rsid w:val="00CC73A9"/>
    <w:rsid w:val="00CC754C"/>
    <w:rsid w:val="00CD20BE"/>
    <w:rsid w:val="00CD278B"/>
    <w:rsid w:val="00CD3493"/>
    <w:rsid w:val="00CD4CB9"/>
    <w:rsid w:val="00CD512E"/>
    <w:rsid w:val="00CD56C5"/>
    <w:rsid w:val="00CD7064"/>
    <w:rsid w:val="00CD7A63"/>
    <w:rsid w:val="00CE497C"/>
    <w:rsid w:val="00CE5425"/>
    <w:rsid w:val="00CF18DE"/>
    <w:rsid w:val="00CF3A53"/>
    <w:rsid w:val="00CF42BD"/>
    <w:rsid w:val="00CF520A"/>
    <w:rsid w:val="00D047A1"/>
    <w:rsid w:val="00D15065"/>
    <w:rsid w:val="00D21723"/>
    <w:rsid w:val="00D222B8"/>
    <w:rsid w:val="00D23F8B"/>
    <w:rsid w:val="00D24420"/>
    <w:rsid w:val="00D24FF1"/>
    <w:rsid w:val="00D26A44"/>
    <w:rsid w:val="00D30582"/>
    <w:rsid w:val="00D3154F"/>
    <w:rsid w:val="00D339CA"/>
    <w:rsid w:val="00D34468"/>
    <w:rsid w:val="00D34E83"/>
    <w:rsid w:val="00D413F5"/>
    <w:rsid w:val="00D44485"/>
    <w:rsid w:val="00D44F98"/>
    <w:rsid w:val="00D45E7C"/>
    <w:rsid w:val="00D46C60"/>
    <w:rsid w:val="00D47BD3"/>
    <w:rsid w:val="00D518A5"/>
    <w:rsid w:val="00D51E28"/>
    <w:rsid w:val="00D52CE4"/>
    <w:rsid w:val="00D53FFF"/>
    <w:rsid w:val="00D54F32"/>
    <w:rsid w:val="00D56843"/>
    <w:rsid w:val="00D63537"/>
    <w:rsid w:val="00D6393F"/>
    <w:rsid w:val="00D667F3"/>
    <w:rsid w:val="00D67678"/>
    <w:rsid w:val="00D70711"/>
    <w:rsid w:val="00D73E09"/>
    <w:rsid w:val="00D74F2A"/>
    <w:rsid w:val="00D75820"/>
    <w:rsid w:val="00D76BD3"/>
    <w:rsid w:val="00D76BF9"/>
    <w:rsid w:val="00D80129"/>
    <w:rsid w:val="00D854B9"/>
    <w:rsid w:val="00D8552B"/>
    <w:rsid w:val="00D86310"/>
    <w:rsid w:val="00D86E83"/>
    <w:rsid w:val="00D87A13"/>
    <w:rsid w:val="00D90D4F"/>
    <w:rsid w:val="00D9504F"/>
    <w:rsid w:val="00D9773F"/>
    <w:rsid w:val="00DA0716"/>
    <w:rsid w:val="00DA1B32"/>
    <w:rsid w:val="00DA28A1"/>
    <w:rsid w:val="00DA6F08"/>
    <w:rsid w:val="00DB26EE"/>
    <w:rsid w:val="00DB30F0"/>
    <w:rsid w:val="00DB58E0"/>
    <w:rsid w:val="00DC03B9"/>
    <w:rsid w:val="00DC070F"/>
    <w:rsid w:val="00DC1BD1"/>
    <w:rsid w:val="00DC2585"/>
    <w:rsid w:val="00DC31AD"/>
    <w:rsid w:val="00DC6DAB"/>
    <w:rsid w:val="00DC7016"/>
    <w:rsid w:val="00DD3031"/>
    <w:rsid w:val="00DD6CBC"/>
    <w:rsid w:val="00DD7435"/>
    <w:rsid w:val="00DE070F"/>
    <w:rsid w:val="00DE0859"/>
    <w:rsid w:val="00DE116F"/>
    <w:rsid w:val="00DE54A7"/>
    <w:rsid w:val="00DE5E0C"/>
    <w:rsid w:val="00DF1870"/>
    <w:rsid w:val="00DF45D8"/>
    <w:rsid w:val="00DF5871"/>
    <w:rsid w:val="00E04DBA"/>
    <w:rsid w:val="00E059F8"/>
    <w:rsid w:val="00E118CD"/>
    <w:rsid w:val="00E147B4"/>
    <w:rsid w:val="00E14BCC"/>
    <w:rsid w:val="00E15555"/>
    <w:rsid w:val="00E17689"/>
    <w:rsid w:val="00E215D3"/>
    <w:rsid w:val="00E21D8F"/>
    <w:rsid w:val="00E22A86"/>
    <w:rsid w:val="00E26C79"/>
    <w:rsid w:val="00E27267"/>
    <w:rsid w:val="00E30135"/>
    <w:rsid w:val="00E353FC"/>
    <w:rsid w:val="00E36A4C"/>
    <w:rsid w:val="00E378F0"/>
    <w:rsid w:val="00E41C8B"/>
    <w:rsid w:val="00E4329D"/>
    <w:rsid w:val="00E459C8"/>
    <w:rsid w:val="00E4614A"/>
    <w:rsid w:val="00E46B2B"/>
    <w:rsid w:val="00E47E2C"/>
    <w:rsid w:val="00E50F03"/>
    <w:rsid w:val="00E5344F"/>
    <w:rsid w:val="00E5659A"/>
    <w:rsid w:val="00E57B75"/>
    <w:rsid w:val="00E60E77"/>
    <w:rsid w:val="00E63051"/>
    <w:rsid w:val="00E63A21"/>
    <w:rsid w:val="00E673E8"/>
    <w:rsid w:val="00E70942"/>
    <w:rsid w:val="00E757EE"/>
    <w:rsid w:val="00E7671A"/>
    <w:rsid w:val="00E76E59"/>
    <w:rsid w:val="00E8185D"/>
    <w:rsid w:val="00E8319C"/>
    <w:rsid w:val="00E842CB"/>
    <w:rsid w:val="00E84949"/>
    <w:rsid w:val="00E8662F"/>
    <w:rsid w:val="00E9040C"/>
    <w:rsid w:val="00E91EDD"/>
    <w:rsid w:val="00E92499"/>
    <w:rsid w:val="00E9363B"/>
    <w:rsid w:val="00E9618E"/>
    <w:rsid w:val="00E97E30"/>
    <w:rsid w:val="00EA0E27"/>
    <w:rsid w:val="00EA23A3"/>
    <w:rsid w:val="00EA3483"/>
    <w:rsid w:val="00EA460D"/>
    <w:rsid w:val="00EA5B39"/>
    <w:rsid w:val="00EB126D"/>
    <w:rsid w:val="00EB413F"/>
    <w:rsid w:val="00EB47E3"/>
    <w:rsid w:val="00EB6105"/>
    <w:rsid w:val="00EB7FC0"/>
    <w:rsid w:val="00EC464B"/>
    <w:rsid w:val="00EC77F5"/>
    <w:rsid w:val="00ED4912"/>
    <w:rsid w:val="00EE44E4"/>
    <w:rsid w:val="00EE5FA0"/>
    <w:rsid w:val="00EF1F53"/>
    <w:rsid w:val="00EF2AC3"/>
    <w:rsid w:val="00EF2B1E"/>
    <w:rsid w:val="00EF51EE"/>
    <w:rsid w:val="00EF5211"/>
    <w:rsid w:val="00EF7772"/>
    <w:rsid w:val="00EF7EE2"/>
    <w:rsid w:val="00F009B7"/>
    <w:rsid w:val="00F01206"/>
    <w:rsid w:val="00F0175F"/>
    <w:rsid w:val="00F02BEB"/>
    <w:rsid w:val="00F02C9C"/>
    <w:rsid w:val="00F03AFA"/>
    <w:rsid w:val="00F112C3"/>
    <w:rsid w:val="00F15190"/>
    <w:rsid w:val="00F165F8"/>
    <w:rsid w:val="00F20C35"/>
    <w:rsid w:val="00F22646"/>
    <w:rsid w:val="00F2272B"/>
    <w:rsid w:val="00F2337E"/>
    <w:rsid w:val="00F2358E"/>
    <w:rsid w:val="00F24C01"/>
    <w:rsid w:val="00F315CF"/>
    <w:rsid w:val="00F31906"/>
    <w:rsid w:val="00F3283E"/>
    <w:rsid w:val="00F32D7B"/>
    <w:rsid w:val="00F32EC5"/>
    <w:rsid w:val="00F33E5E"/>
    <w:rsid w:val="00F34159"/>
    <w:rsid w:val="00F3587F"/>
    <w:rsid w:val="00F3733C"/>
    <w:rsid w:val="00F44104"/>
    <w:rsid w:val="00F44149"/>
    <w:rsid w:val="00F442B0"/>
    <w:rsid w:val="00F454E2"/>
    <w:rsid w:val="00F469A9"/>
    <w:rsid w:val="00F51AE2"/>
    <w:rsid w:val="00F520DB"/>
    <w:rsid w:val="00F542D8"/>
    <w:rsid w:val="00F56373"/>
    <w:rsid w:val="00F645B1"/>
    <w:rsid w:val="00F67362"/>
    <w:rsid w:val="00F82F09"/>
    <w:rsid w:val="00F87AB2"/>
    <w:rsid w:val="00F945A3"/>
    <w:rsid w:val="00FA005F"/>
    <w:rsid w:val="00FA0793"/>
    <w:rsid w:val="00FA08C7"/>
    <w:rsid w:val="00FA0D0E"/>
    <w:rsid w:val="00FA11DA"/>
    <w:rsid w:val="00FA3230"/>
    <w:rsid w:val="00FA3B98"/>
    <w:rsid w:val="00FA5812"/>
    <w:rsid w:val="00FA5D7B"/>
    <w:rsid w:val="00FB03A1"/>
    <w:rsid w:val="00FB4839"/>
    <w:rsid w:val="00FB6289"/>
    <w:rsid w:val="00FB76E5"/>
    <w:rsid w:val="00FB7A01"/>
    <w:rsid w:val="00FB7B9D"/>
    <w:rsid w:val="00FC2ABB"/>
    <w:rsid w:val="00FC3796"/>
    <w:rsid w:val="00FC560C"/>
    <w:rsid w:val="00FD05D8"/>
    <w:rsid w:val="00FD0C4A"/>
    <w:rsid w:val="00FD2C0A"/>
    <w:rsid w:val="00FD38D9"/>
    <w:rsid w:val="00FD4C08"/>
    <w:rsid w:val="00FD5AC1"/>
    <w:rsid w:val="00FD60F3"/>
    <w:rsid w:val="00FD66EA"/>
    <w:rsid w:val="00FD7BC1"/>
    <w:rsid w:val="00FE0354"/>
    <w:rsid w:val="00FE047B"/>
    <w:rsid w:val="00FE22D3"/>
    <w:rsid w:val="00FE2CE8"/>
    <w:rsid w:val="00FE5EFC"/>
    <w:rsid w:val="00FE6381"/>
    <w:rsid w:val="00FF0FBC"/>
    <w:rsid w:val="00FF62C6"/>
    <w:rsid w:val="00FF6D90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D82414"/>
  <w15:docId w15:val="{48E5FCB5-BD96-4657-BF07-F111E593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8CA"/>
    <w:rPr>
      <w:rFonts w:ascii="Arial" w:hAnsi="Arial"/>
      <w:color w:val="000000"/>
      <w:sz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AE7E3B"/>
    <w:pPr>
      <w:keepNext/>
      <w:jc w:val="center"/>
      <w:outlineLvl w:val="0"/>
    </w:pPr>
    <w:rPr>
      <w:rFonts w:ascii="Times New Roman" w:hAnsi="Times New Roman"/>
      <w:color w:val="auto"/>
      <w:lang w:val="es-MX"/>
    </w:rPr>
  </w:style>
  <w:style w:type="paragraph" w:styleId="Ttulo2">
    <w:name w:val="heading 2"/>
    <w:basedOn w:val="Normal"/>
    <w:next w:val="Normal"/>
    <w:link w:val="Ttulo2Car"/>
    <w:uiPriority w:val="99"/>
    <w:qFormat/>
    <w:rsid w:val="00AE7E3B"/>
    <w:pPr>
      <w:keepNext/>
      <w:outlineLvl w:val="1"/>
    </w:pPr>
    <w:rPr>
      <w:rFonts w:ascii="Times New Roman" w:hAnsi="Times New Roman"/>
      <w:color w:val="auto"/>
      <w:lang w:val="es-MX"/>
    </w:rPr>
  </w:style>
  <w:style w:type="paragraph" w:styleId="Ttulo4">
    <w:name w:val="heading 4"/>
    <w:basedOn w:val="Normal"/>
    <w:next w:val="Normal"/>
    <w:link w:val="Ttulo4Car"/>
    <w:uiPriority w:val="99"/>
    <w:qFormat/>
    <w:rsid w:val="00BD4F10"/>
    <w:pPr>
      <w:keepNext/>
      <w:spacing w:before="240" w:after="60"/>
      <w:outlineLvl w:val="3"/>
    </w:pPr>
    <w:rPr>
      <w:rFonts w:ascii="Times New Roman" w:hAnsi="Times New Roman"/>
      <w:b/>
      <w:bCs/>
      <w:color w:val="auto"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776D4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locked/>
    <w:rsid w:val="0078358A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Ttulo2Car">
    <w:name w:val="Título 2 Car"/>
    <w:link w:val="Ttulo2"/>
    <w:uiPriority w:val="99"/>
    <w:semiHidden/>
    <w:locked/>
    <w:rsid w:val="0078358A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Ttulo4Car">
    <w:name w:val="Título 4 Car"/>
    <w:link w:val="Ttulo4"/>
    <w:uiPriority w:val="99"/>
    <w:locked/>
    <w:rsid w:val="00BD4F10"/>
    <w:rPr>
      <w:rFonts w:cs="Times New Roman"/>
      <w:b/>
      <w:sz w:val="28"/>
      <w:lang w:val="es-ES" w:eastAsia="es-ES"/>
    </w:rPr>
  </w:style>
  <w:style w:type="character" w:customStyle="1" w:styleId="Ttulo5Car">
    <w:name w:val="Título 5 Car"/>
    <w:link w:val="Ttulo5"/>
    <w:uiPriority w:val="99"/>
    <w:semiHidden/>
    <w:locked/>
    <w:rsid w:val="00776D41"/>
    <w:rPr>
      <w:rFonts w:ascii="Cambria" w:hAnsi="Cambria" w:cs="Times New Roman"/>
      <w:color w:val="243F60"/>
      <w:sz w:val="24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AE7E3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AE7E3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AE7E3B"/>
    <w:pPr>
      <w:jc w:val="both"/>
    </w:pPr>
    <w:rPr>
      <w:rFonts w:ascii="Times New Roman" w:hAnsi="Times New Roman"/>
      <w:color w:val="auto"/>
      <w:lang w:val="es-MX"/>
    </w:rPr>
  </w:style>
  <w:style w:type="character" w:customStyle="1" w:styleId="TextoindependienteCar">
    <w:name w:val="Texto independiente Car"/>
    <w:link w:val="Textoindependiente"/>
    <w:uiPriority w:val="1"/>
    <w:locked/>
    <w:rsid w:val="0078358A"/>
    <w:rPr>
      <w:rFonts w:ascii="Arial" w:hAnsi="Arial" w:cs="Times New Roman"/>
      <w:color w:val="000000"/>
      <w:sz w:val="20"/>
      <w:szCs w:val="20"/>
    </w:rPr>
  </w:style>
  <w:style w:type="character" w:styleId="Refdecomentario">
    <w:name w:val="annotation reference"/>
    <w:uiPriority w:val="99"/>
    <w:semiHidden/>
    <w:rsid w:val="00AE7E3B"/>
    <w:rPr>
      <w:rFonts w:cs="Times New Roman"/>
      <w:sz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AE7E3B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table" w:styleId="Tablaconcuadrcula">
    <w:name w:val="Table Grid"/>
    <w:basedOn w:val="Tablanormal"/>
    <w:uiPriority w:val="99"/>
    <w:rsid w:val="00C52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0844A8"/>
    <w:rPr>
      <w:rFonts w:cs="Times New Roman"/>
      <w:color w:val="0000FF"/>
      <w:u w:val="single"/>
    </w:rPr>
  </w:style>
  <w:style w:type="character" w:styleId="Nmerodepgina">
    <w:name w:val="page number"/>
    <w:uiPriority w:val="99"/>
    <w:rsid w:val="00AD4793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rsid w:val="007B133B"/>
    <w:pPr>
      <w:spacing w:after="120" w:line="480" w:lineRule="auto"/>
    </w:pPr>
    <w:rPr>
      <w:rFonts w:ascii="Times New Roman" w:hAnsi="Times New Roman"/>
      <w:color w:val="auto"/>
      <w:szCs w:val="24"/>
    </w:rPr>
  </w:style>
  <w:style w:type="character" w:customStyle="1" w:styleId="Textoindependiente2Car">
    <w:name w:val="Texto independiente 2 Car"/>
    <w:link w:val="Textoindependiente2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Textoindependiente3">
    <w:name w:val="Body Text 3"/>
    <w:basedOn w:val="Normal"/>
    <w:link w:val="Textoindependiente3Car"/>
    <w:uiPriority w:val="99"/>
    <w:rsid w:val="00840C8F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78358A"/>
    <w:rPr>
      <w:rFonts w:ascii="Arial" w:hAnsi="Arial" w:cs="Times New Roman"/>
      <w:color w:val="000000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rsid w:val="00DD74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78358A"/>
    <w:rPr>
      <w:rFonts w:cs="Times New Roman"/>
      <w:color w:val="000000"/>
      <w:sz w:val="2"/>
    </w:rPr>
  </w:style>
  <w:style w:type="paragraph" w:styleId="Prrafodelista">
    <w:name w:val="List Paragraph"/>
    <w:basedOn w:val="Normal"/>
    <w:uiPriority w:val="34"/>
    <w:qFormat/>
    <w:rsid w:val="005C3311"/>
    <w:pPr>
      <w:ind w:left="708"/>
    </w:pPr>
  </w:style>
  <w:style w:type="paragraph" w:customStyle="1" w:styleId="Table">
    <w:name w:val="Table"/>
    <w:basedOn w:val="Normal"/>
    <w:autoRedefine/>
    <w:uiPriority w:val="99"/>
    <w:rsid w:val="006F04EF"/>
    <w:pPr>
      <w:spacing w:before="40" w:after="40"/>
      <w:ind w:left="4" w:hanging="4"/>
    </w:pPr>
    <w:rPr>
      <w:b/>
      <w:sz w:val="20"/>
      <w:lang w:val="en-GB" w:eastAsia="en-US"/>
    </w:rPr>
  </w:style>
  <w:style w:type="character" w:styleId="Textoennegrita">
    <w:name w:val="Strong"/>
    <w:uiPriority w:val="22"/>
    <w:qFormat/>
    <w:locked/>
    <w:rsid w:val="00C100E3"/>
    <w:rPr>
      <w:b/>
      <w:bCs/>
    </w:rPr>
  </w:style>
  <w:style w:type="paragraph" w:customStyle="1" w:styleId="Memorando">
    <w:name w:val="Memorando"/>
    <w:basedOn w:val="Normal"/>
    <w:qFormat/>
    <w:rsid w:val="0018671D"/>
    <w:pPr>
      <w:tabs>
        <w:tab w:val="left" w:pos="1418"/>
      </w:tabs>
      <w:spacing w:line="260" w:lineRule="exact"/>
      <w:jc w:val="both"/>
    </w:pPr>
    <w:rPr>
      <w:rFonts w:cs="Arial"/>
      <w:sz w:val="22"/>
      <w:szCs w:val="22"/>
    </w:rPr>
  </w:style>
  <w:style w:type="paragraph" w:customStyle="1" w:styleId="Memorandopara">
    <w:name w:val="Memorando para"/>
    <w:basedOn w:val="Memorando"/>
    <w:qFormat/>
    <w:rsid w:val="0018671D"/>
    <w:pPr>
      <w:jc w:val="left"/>
    </w:pPr>
  </w:style>
  <w:style w:type="paragraph" w:customStyle="1" w:styleId="Memorandoanexos">
    <w:name w:val="Memorando anexos"/>
    <w:basedOn w:val="Memorandopara"/>
    <w:qFormat/>
    <w:rsid w:val="001F527E"/>
    <w:pPr>
      <w:spacing w:line="200" w:lineRule="exact"/>
    </w:pPr>
    <w:rPr>
      <w:rFonts w:eastAsia="Calibri"/>
      <w:sz w:val="16"/>
      <w:lang w:eastAsia="en-US"/>
    </w:rPr>
  </w:style>
  <w:style w:type="paragraph" w:customStyle="1" w:styleId="Textooficio">
    <w:name w:val="Texto oficio"/>
    <w:basedOn w:val="Normal"/>
    <w:qFormat/>
    <w:rsid w:val="004D507F"/>
    <w:pPr>
      <w:autoSpaceDE w:val="0"/>
      <w:autoSpaceDN w:val="0"/>
      <w:adjustRightInd w:val="0"/>
      <w:jc w:val="both"/>
    </w:pPr>
    <w:rPr>
      <w:rFonts w:cs="Arial"/>
      <w:sz w:val="22"/>
      <w:szCs w:val="22"/>
    </w:rPr>
  </w:style>
  <w:style w:type="paragraph" w:customStyle="1" w:styleId="AnexosOficio">
    <w:name w:val="Anexos Oficio"/>
    <w:basedOn w:val="Normal"/>
    <w:qFormat/>
    <w:rsid w:val="004D507F"/>
    <w:pPr>
      <w:spacing w:line="200" w:lineRule="exact"/>
    </w:pPr>
    <w:rPr>
      <w:rFonts w:eastAsia="Calibri" w:cs="Arial"/>
      <w:sz w:val="16"/>
      <w:szCs w:val="18"/>
      <w:lang w:eastAsia="en-U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823F0"/>
    <w:rPr>
      <w:color w:val="605E5C"/>
      <w:shd w:val="clear" w:color="auto" w:fill="E1DFDD"/>
    </w:rPr>
  </w:style>
  <w:style w:type="paragraph" w:customStyle="1" w:styleId="Normal1">
    <w:name w:val="Normal1"/>
    <w:rsid w:val="00F33E5E"/>
    <w:rPr>
      <w:sz w:val="24"/>
      <w:szCs w:val="24"/>
      <w:lang w:eastAsia="es-ES"/>
    </w:rPr>
  </w:style>
  <w:style w:type="paragraph" w:customStyle="1" w:styleId="Default">
    <w:name w:val="Default"/>
    <w:rsid w:val="001037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inespaciado">
    <w:name w:val="No Spacing"/>
    <w:uiPriority w:val="1"/>
    <w:qFormat/>
    <w:rsid w:val="003D0819"/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65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91">
      <w:marLeft w:val="80"/>
      <w:marRight w:val="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6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651761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651735"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651754"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65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651779"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651745"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651760"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5651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5651736">
                                                  <w:marLeft w:val="75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single" w:sz="12" w:space="4" w:color="A0C6E5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651785"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651794"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5651759">
                                                              <w:marLeft w:val="720"/>
                                                              <w:marRight w:val="72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5651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8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65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0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906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</vt:lpstr>
    </vt:vector>
  </TitlesOfParts>
  <Company>CONCEJO SANTAFE DE BOGOTA</Company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</dc:title>
  <dc:creator>WILSON L. MORENO C.</dc:creator>
  <cp:lastModifiedBy>MARIA CONSUELO CARRION CAMELO</cp:lastModifiedBy>
  <cp:revision>5</cp:revision>
  <cp:lastPrinted>2025-03-03T20:41:00Z</cp:lastPrinted>
  <dcterms:created xsi:type="dcterms:W3CDTF">2025-03-03T20:07:00Z</dcterms:created>
  <dcterms:modified xsi:type="dcterms:W3CDTF">2025-03-03T21:56:00Z</dcterms:modified>
</cp:coreProperties>
</file>